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BA7" w:rsidRPr="00C11BA7" w:rsidRDefault="00C11BA7" w:rsidP="00C11BA7">
      <w:pPr>
        <w:ind w:firstLine="709"/>
        <w:jc w:val="right"/>
        <w:rPr>
          <w:rFonts w:ascii="Times New Roman" w:eastAsia="Times New Roman" w:hAnsi="Times New Roman"/>
          <w:b/>
          <w:szCs w:val="28"/>
          <w:lang w:val="ru-RU"/>
        </w:rPr>
      </w:pPr>
      <w:r w:rsidRPr="00C11BA7">
        <w:rPr>
          <w:rFonts w:ascii="Times New Roman" w:eastAsia="Times New Roman" w:hAnsi="Times New Roman"/>
          <w:b/>
          <w:szCs w:val="28"/>
          <w:lang w:val="ru-RU"/>
        </w:rPr>
        <w:t>Приложение 1</w:t>
      </w:r>
    </w:p>
    <w:p w:rsidR="0098255F" w:rsidRPr="00C11BA7" w:rsidRDefault="0098255F" w:rsidP="00AD02EA">
      <w:pPr>
        <w:ind w:firstLine="709"/>
        <w:jc w:val="center"/>
        <w:rPr>
          <w:rFonts w:ascii="Times New Roman" w:eastAsia="Times New Roman" w:hAnsi="Times New Roman"/>
          <w:b/>
          <w:szCs w:val="28"/>
          <w:lang w:val="ru-RU"/>
        </w:rPr>
      </w:pPr>
      <w:r w:rsidRPr="00C11BA7">
        <w:rPr>
          <w:rFonts w:ascii="Times New Roman" w:eastAsia="Times New Roman" w:hAnsi="Times New Roman"/>
          <w:b/>
          <w:szCs w:val="28"/>
          <w:lang w:val="ru-RU"/>
        </w:rPr>
        <w:t>Определить годность размеров</w:t>
      </w:r>
    </w:p>
    <w:p w:rsidR="00AD02EA" w:rsidRPr="00AD02EA" w:rsidRDefault="00AD02EA" w:rsidP="00AD02EA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:rsidR="0098255F" w:rsidRPr="00AD02EA" w:rsidRDefault="0098255F" w:rsidP="00AD02EA">
      <w:pPr>
        <w:ind w:firstLine="709"/>
        <w:jc w:val="both"/>
        <w:rPr>
          <w:rFonts w:ascii="Times New Roman" w:eastAsia="Times New Roman" w:hAnsi="Times New Roman"/>
          <w:szCs w:val="28"/>
          <w:lang w:val="ru-RU" w:eastAsia="ru-RU"/>
        </w:rPr>
      </w:pPr>
      <w:r w:rsidRPr="00AD02EA">
        <w:rPr>
          <w:rFonts w:ascii="Times New Roman" w:eastAsia="Times New Roman" w:hAnsi="Times New Roman"/>
          <w:szCs w:val="28"/>
          <w:lang w:val="ru-RU" w:eastAsia="ru-RU"/>
        </w:rPr>
        <w:t>Деталь признаётся годной, если действительные размеры диаметров, измеренные во всех положениях, назначенные схемой измерения, не выходят за пределы наибол</w:t>
      </w:r>
      <w:bookmarkStart w:id="0" w:name="_GoBack"/>
      <w:bookmarkEnd w:id="0"/>
      <w:r w:rsidRPr="00AD02EA">
        <w:rPr>
          <w:rFonts w:ascii="Times New Roman" w:eastAsia="Times New Roman" w:hAnsi="Times New Roman"/>
          <w:szCs w:val="28"/>
          <w:lang w:val="ru-RU" w:eastAsia="ru-RU"/>
        </w:rPr>
        <w:t xml:space="preserve">ьшего и наименьшего предельных размеров по чертежу детали </w:t>
      </w:r>
      <w:proofErr w:type="gramStart"/>
      <w:r w:rsidRPr="00AD02EA">
        <w:rPr>
          <w:rFonts w:ascii="Times New Roman" w:eastAsia="Times New Roman" w:hAnsi="Times New Roman"/>
          <w:szCs w:val="28"/>
          <w:lang w:val="ru-RU" w:eastAsia="ru-RU"/>
        </w:rPr>
        <w:t>и</w:t>
      </w:r>
      <w:proofErr w:type="gramEnd"/>
      <w:r w:rsidRPr="00AD02EA">
        <w:rPr>
          <w:rFonts w:ascii="Times New Roman" w:eastAsia="Times New Roman" w:hAnsi="Times New Roman"/>
          <w:szCs w:val="28"/>
          <w:lang w:val="ru-RU" w:eastAsia="ru-RU"/>
        </w:rPr>
        <w:t xml:space="preserve"> если величины отклонения формы, подсчитанные при обработке результатов измерения, не превышают величины допуска формы, указанного в чертеже. Если допуск формы на чертеже отдельно не указан, то за его величину берут допуск размера измеряемого элемента детали.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Брак может быть исправим и неисправим.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</w:rPr>
        <w:t> </w:t>
      </w:r>
      <w:r w:rsidRPr="00AD02EA">
        <w:rPr>
          <w:rStyle w:val="c5"/>
          <w:color w:val="000000"/>
          <w:szCs w:val="28"/>
          <w:lang w:val="ru-RU"/>
        </w:rPr>
        <w:t>Если отверстие получилось больше наибольшего, то уменьшить его невозможно, тогда говорят, что брак неисправим.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отверстие получилось меньше наименьшего, то его можно расточить (рассверлить), то есть брак исправим.</w:t>
      </w:r>
    </w:p>
    <w:p w:rsidR="0098255F" w:rsidRPr="00AD02EA" w:rsidRDefault="0098255F" w:rsidP="00AD02EA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вал получился больше наибольшего, то его можно обточить, то есть брак исправим.</w:t>
      </w:r>
    </w:p>
    <w:p w:rsidR="0098255F" w:rsidRPr="00AD02EA" w:rsidRDefault="0098255F" w:rsidP="00AD02EA">
      <w:pPr>
        <w:pStyle w:val="c14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Cs w:val="28"/>
          <w:lang w:val="ru-RU"/>
        </w:rPr>
      </w:pPr>
      <w:r w:rsidRPr="00AD02EA">
        <w:rPr>
          <w:rStyle w:val="c5"/>
          <w:color w:val="000000"/>
          <w:szCs w:val="28"/>
          <w:lang w:val="ru-RU"/>
        </w:rPr>
        <w:t>Если вал получился меньше наименьшего, то увеличить его не представляется возможным, то есть брак не исправим.</w:t>
      </w:r>
    </w:p>
    <w:p w:rsidR="0098255F" w:rsidRPr="00AD02EA" w:rsidRDefault="0098255F" w:rsidP="00AD02EA">
      <w:pPr>
        <w:ind w:firstLine="709"/>
        <w:jc w:val="both"/>
        <w:rPr>
          <w:rFonts w:ascii="Times New Roman" w:eastAsia="Times New Roman" w:hAnsi="Times New Roman"/>
          <w:caps/>
          <w:szCs w:val="28"/>
          <w:lang w:val="ru-RU"/>
        </w:rPr>
      </w:pPr>
    </w:p>
    <w:p w:rsidR="0098255F" w:rsidRPr="00AD02EA" w:rsidRDefault="0098255F" w:rsidP="00AD02EA">
      <w:pPr>
        <w:ind w:firstLine="709"/>
        <w:rPr>
          <w:rFonts w:ascii="Times New Roman" w:eastAsia="Times New Roman" w:hAnsi="Times New Roman"/>
          <w:szCs w:val="28"/>
          <w:lang w:val="ru-RU"/>
        </w:rPr>
      </w:pPr>
      <w:r w:rsidRPr="00AD02EA">
        <w:rPr>
          <w:rFonts w:ascii="Times New Roman" w:eastAsia="Times New Roman" w:hAnsi="Times New Roman"/>
          <w:szCs w:val="28"/>
          <w:lang w:val="ru-RU"/>
        </w:rPr>
        <w:t>Задание: заполнить таблицу и определить годность действительных размеров</w:t>
      </w:r>
    </w:p>
    <w:p w:rsidR="0098255F" w:rsidRPr="00AD02EA" w:rsidRDefault="0098255F" w:rsidP="0098255F">
      <w:pPr>
        <w:spacing w:before="10" w:after="10"/>
        <w:ind w:firstLine="709"/>
        <w:rPr>
          <w:rFonts w:ascii="Times New Roman" w:eastAsia="Times New Roman" w:hAnsi="Times New Roman"/>
          <w:caps/>
          <w:szCs w:val="18"/>
        </w:rPr>
      </w:pPr>
      <w:proofErr w:type="spellStart"/>
      <w:r w:rsidRPr="00AD02EA">
        <w:rPr>
          <w:rFonts w:ascii="Times New Roman" w:eastAsia="Times New Roman" w:hAnsi="Times New Roman"/>
          <w:szCs w:val="18"/>
        </w:rPr>
        <w:t>Пример</w:t>
      </w:r>
      <w:proofErr w:type="spellEnd"/>
      <w:r w:rsidRPr="00AD02EA">
        <w:rPr>
          <w:rFonts w:ascii="Times New Roman" w:eastAsia="Times New Roman" w:hAnsi="Times New Roman"/>
          <w:szCs w:val="18"/>
        </w:rPr>
        <w:t>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1044"/>
        <w:gridCol w:w="1045"/>
        <w:gridCol w:w="1044"/>
        <w:gridCol w:w="1045"/>
        <w:gridCol w:w="1044"/>
        <w:gridCol w:w="1050"/>
      </w:tblGrid>
      <w:tr w:rsidR="0098255F" w:rsidRPr="00C11BA7" w:rsidTr="00AB7C49">
        <w:trPr>
          <w:jc w:val="center"/>
        </w:trPr>
        <w:tc>
          <w:tcPr>
            <w:tcW w:w="3794" w:type="dxa"/>
            <w:vMerge w:val="restart"/>
            <w:vAlign w:val="center"/>
          </w:tcPr>
          <w:p w:rsidR="0098255F" w:rsidRPr="00261EF3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Основные</w:t>
            </w:r>
            <w:proofErr w:type="spellEnd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понятия</w:t>
            </w:r>
            <w:proofErr w:type="spellEnd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261EF3">
              <w:rPr>
                <w:rFonts w:ascii="Times New Roman" w:eastAsia="Times New Roman" w:hAnsi="Times New Roman"/>
                <w:b/>
                <w:sz w:val="18"/>
                <w:szCs w:val="18"/>
              </w:rPr>
              <w:t>мм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1F4B98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  <w:lang w:val="ru-RU"/>
              </w:rPr>
            </w:pPr>
            <w:r w:rsidRPr="001F4B9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Обозначение размеров на чертеже, мм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Merge/>
          </w:tcPr>
          <w:p w:rsidR="0098255F" w:rsidRPr="001F4B98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</w:pPr>
          </w:p>
        </w:tc>
        <w:tc>
          <w:tcPr>
            <w:tcW w:w="1044" w:type="dxa"/>
          </w:tcPr>
          <w:p w:rsidR="0098255F" w:rsidRDefault="00C11BA7" w:rsidP="00AB7C49">
            <w:pPr>
              <w:spacing w:before="10" w:after="10"/>
              <w:ind w:left="-52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45" w:type="dxa"/>
          </w:tcPr>
          <w:p w:rsidR="0098255F" w:rsidRDefault="00C11BA7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44" w:type="dxa"/>
            <w:vAlign w:val="center"/>
          </w:tcPr>
          <w:p w:rsidR="0098255F" w:rsidRDefault="00C11BA7" w:rsidP="00AB7C49">
            <w:pPr>
              <w:ind w:left="0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45" w:type="dxa"/>
            <w:vAlign w:val="center"/>
          </w:tcPr>
          <w:p w:rsidR="0098255F" w:rsidRPr="001A058C" w:rsidRDefault="0098255F" w:rsidP="00AB7C49">
            <w:pPr>
              <w:ind w:left="25"/>
              <w:jc w:val="center"/>
              <w:rPr>
                <w:rFonts w:ascii="Times New Roman" w:hAnsi="Times New Roman"/>
              </w:rPr>
            </w:pPr>
            <w:r w:rsidRPr="001A058C">
              <w:rPr>
                <w:rFonts w:ascii="Times New Roman" w:hAnsi="Times New Roman"/>
                <w:sz w:val="16"/>
              </w:rPr>
              <w:t>10±0,3</w:t>
            </w:r>
          </w:p>
        </w:tc>
        <w:tc>
          <w:tcPr>
            <w:tcW w:w="1044" w:type="dxa"/>
            <w:vAlign w:val="center"/>
          </w:tcPr>
          <w:p w:rsidR="0098255F" w:rsidRDefault="00C11BA7" w:rsidP="00AB7C49">
            <w:pPr>
              <w:ind w:left="0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0" w:type="dxa"/>
            <w:vAlign w:val="center"/>
          </w:tcPr>
          <w:p w:rsidR="0098255F" w:rsidRDefault="00C11BA7" w:rsidP="00AB7C49">
            <w:pPr>
              <w:ind w:left="54"/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Номинальный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Верхнее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отклонение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+0,3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+0,4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-0,2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Нижнее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отклонение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-0,1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-0,2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+0,1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-0,4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Наибольший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10,3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10,4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Наименьший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предельный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размер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9,9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9,7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10,1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ind w:left="0"/>
              <w:jc w:val="left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Допуск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0,4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0,4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0,2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0,3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0,2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Pr="00A85874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Действительные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размеры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86545B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86545B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вал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9,9</w:t>
            </w:r>
          </w:p>
        </w:tc>
        <w:tc>
          <w:tcPr>
            <w:tcW w:w="1044" w:type="dxa"/>
          </w:tcPr>
          <w:p w:rsidR="0098255F" w:rsidRPr="001B0C6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10,2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10,5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-39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51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Pr="00A85874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Действительные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размеры</w:t>
            </w:r>
            <w:proofErr w:type="spellEnd"/>
          </w:p>
        </w:tc>
        <w:tc>
          <w:tcPr>
            <w:tcW w:w="6272" w:type="dxa"/>
            <w:gridSpan w:val="6"/>
            <w:vAlign w:val="center"/>
          </w:tcPr>
          <w:p w:rsidR="0098255F" w:rsidRPr="0086545B" w:rsidRDefault="0098255F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отверстие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9,6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r w:rsidRPr="00C33EC8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22542E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9,9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r w:rsidRPr="00C33EC8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22542E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5A4960">
              <w:rPr>
                <w:rFonts w:ascii="Times New Roman" w:eastAsia="Times New Roman" w:hAnsi="Times New Roman"/>
                <w:caps/>
                <w:sz w:val="18"/>
                <w:szCs w:val="18"/>
              </w:rPr>
              <w:t>ИБ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10,2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proofErr w:type="spellStart"/>
            <w:r w:rsidRPr="00F00651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10,3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28"/>
              <w:jc w:val="center"/>
            </w:pPr>
            <w:proofErr w:type="spellStart"/>
            <w:r w:rsidRPr="00FC5E76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5" w:type="dxa"/>
          </w:tcPr>
          <w:p w:rsidR="0098255F" w:rsidRDefault="0098255F" w:rsidP="00AB7C49">
            <w:pPr>
              <w:ind w:left="-23"/>
              <w:jc w:val="center"/>
            </w:pPr>
            <w:proofErr w:type="spellStart"/>
            <w:r w:rsidRPr="002D5F57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ind w:left="14"/>
              <w:jc w:val="center"/>
            </w:pPr>
            <w:proofErr w:type="spellStart"/>
            <w:r w:rsidRPr="00C9471E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proofErr w:type="spellStart"/>
            <w:r w:rsidRPr="00F00651">
              <w:rPr>
                <w:rFonts w:ascii="Times New Roman" w:eastAsia="Times New Roman" w:hAnsi="Times New Roman"/>
                <w:sz w:val="18"/>
                <w:szCs w:val="18"/>
              </w:rPr>
              <w:t>Годен</w:t>
            </w:r>
            <w:proofErr w:type="spellEnd"/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  <w:tr w:rsidR="0098255F" w:rsidTr="00AB7C49">
        <w:trPr>
          <w:jc w:val="center"/>
        </w:trPr>
        <w:tc>
          <w:tcPr>
            <w:tcW w:w="3794" w:type="dxa"/>
            <w:vAlign w:val="center"/>
          </w:tcPr>
          <w:p w:rsidR="0098255F" w:rsidRDefault="0098255F" w:rsidP="00AB7C49">
            <w:pPr>
              <w:spacing w:before="10" w:after="10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10,5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28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-23" w:firstLine="37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ind w:left="0"/>
              <w:jc w:val="center"/>
            </w:pPr>
            <w:r w:rsidRPr="003D2357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5" w:type="dxa"/>
          </w:tcPr>
          <w:p w:rsidR="0098255F" w:rsidRDefault="0098255F" w:rsidP="00AB7C49">
            <w:pPr>
              <w:spacing w:before="10" w:after="10"/>
              <w:ind w:left="14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44" w:type="dxa"/>
          </w:tcPr>
          <w:p w:rsidR="0098255F" w:rsidRDefault="0098255F" w:rsidP="00AB7C49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  <w:tc>
          <w:tcPr>
            <w:tcW w:w="1050" w:type="dxa"/>
          </w:tcPr>
          <w:p w:rsidR="0098255F" w:rsidRDefault="0098255F" w:rsidP="00AB7C49">
            <w:pPr>
              <w:ind w:left="0"/>
              <w:jc w:val="center"/>
            </w:pPr>
            <w:r w:rsidRPr="007D03C1">
              <w:rPr>
                <w:rFonts w:ascii="Times New Roman" w:eastAsia="Times New Roman" w:hAnsi="Times New Roman"/>
                <w:caps/>
                <w:sz w:val="18"/>
                <w:szCs w:val="18"/>
              </w:rPr>
              <w:t>НБ</w:t>
            </w:r>
          </w:p>
        </w:tc>
      </w:tr>
    </w:tbl>
    <w:p w:rsidR="0098255F" w:rsidRPr="001F4B98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  <w:lang w:val="ru-RU"/>
        </w:rPr>
      </w:pPr>
      <w:r w:rsidRPr="001F4B98">
        <w:rPr>
          <w:rFonts w:ascii="Times New Roman" w:eastAsia="Times New Roman" w:hAnsi="Times New Roman"/>
          <w:sz w:val="18"/>
          <w:szCs w:val="18"/>
          <w:lang w:val="ru-RU"/>
        </w:rPr>
        <w:t xml:space="preserve">Примечание: </w:t>
      </w:r>
      <w:r w:rsidRPr="001F4B98">
        <w:rPr>
          <w:rFonts w:ascii="Times New Roman" w:eastAsia="Times New Roman" w:hAnsi="Times New Roman"/>
          <w:caps/>
          <w:sz w:val="18"/>
          <w:szCs w:val="18"/>
          <w:lang w:val="ru-RU"/>
        </w:rPr>
        <w:t xml:space="preserve">НБ – </w:t>
      </w:r>
      <w:r w:rsidRPr="001F4B98">
        <w:rPr>
          <w:rFonts w:ascii="Times New Roman" w:eastAsia="Times New Roman" w:hAnsi="Times New Roman"/>
          <w:sz w:val="18"/>
          <w:szCs w:val="18"/>
          <w:lang w:val="ru-RU"/>
        </w:rPr>
        <w:t>брак неисправимый, ИБ - брак исправимый</w:t>
      </w:r>
    </w:p>
    <w:p w:rsidR="0098255F" w:rsidRPr="001F4B98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  <w:lang w:val="ru-RU"/>
        </w:rPr>
      </w:pPr>
    </w:p>
    <w:p w:rsidR="0098255F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</w:rPr>
      </w:pPr>
      <w:proofErr w:type="spellStart"/>
      <w:r>
        <w:rPr>
          <w:rFonts w:ascii="Times New Roman" w:eastAsia="Times New Roman" w:hAnsi="Times New Roman"/>
          <w:sz w:val="18"/>
          <w:szCs w:val="18"/>
        </w:rPr>
        <w:t>Варианты</w:t>
      </w:r>
      <w:proofErr w:type="spellEnd"/>
      <w:r>
        <w:rPr>
          <w:rFonts w:ascii="Times New Roman" w:eastAsia="Times New Roman" w:hAnsi="Times New Roman"/>
          <w:sz w:val="18"/>
          <w:szCs w:val="18"/>
        </w:rPr>
        <w:t>:</w:t>
      </w:r>
    </w:p>
    <w:tbl>
      <w:tblPr>
        <w:tblStyle w:val="a3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054"/>
        <w:gridCol w:w="1055"/>
        <w:gridCol w:w="1055"/>
        <w:gridCol w:w="1055"/>
        <w:gridCol w:w="1054"/>
        <w:gridCol w:w="1055"/>
        <w:gridCol w:w="1055"/>
        <w:gridCol w:w="1055"/>
        <w:gridCol w:w="1055"/>
      </w:tblGrid>
      <w:tr w:rsidR="007157A8" w:rsidRPr="007157A8" w:rsidTr="007157A8">
        <w:trPr>
          <w:jc w:val="center"/>
        </w:trPr>
        <w:tc>
          <w:tcPr>
            <w:tcW w:w="1054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054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1055" w:type="dxa"/>
          </w:tcPr>
          <w:p w:rsidR="007157A8" w:rsidRPr="007157A8" w:rsidRDefault="007157A8" w:rsidP="00AB7C49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055" w:type="dxa"/>
          </w:tcPr>
          <w:p w:rsidR="007157A8" w:rsidRPr="007157A8" w:rsidRDefault="007157A8" w:rsidP="007157A8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9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+0,7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+0,04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-0,15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</w:tr>
      <w:tr w:rsidR="00874FBF" w:rsidRPr="002A3E40" w:rsidTr="007157A8">
        <w:trPr>
          <w:jc w:val="center"/>
        </w:trPr>
        <w:tc>
          <w:tcPr>
            <w:tcW w:w="1054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17±0,</w:t>
            </w: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31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</w:t>
            </w:r>
            <w:r>
              <w:rPr>
                <w:rFonts w:ascii="Times New Roman" w:hAnsi="Times New Roman"/>
                <w:sz w:val="18"/>
              </w:rPr>
              <w:t>4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35</w:t>
            </w:r>
            <w:r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4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27</w:t>
            </w:r>
            <w:r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 w:rsidRPr="002A3E40">
              <w:rPr>
                <w:rFonts w:ascii="Times New Roman" w:hAnsi="Times New Roman"/>
                <w:sz w:val="18"/>
              </w:rPr>
              <w:t>1</w:t>
            </w:r>
            <w:r>
              <w:rPr>
                <w:rFonts w:ascii="Times New Roman" w:hAnsi="Times New Roman"/>
                <w:sz w:val="18"/>
              </w:rPr>
              <w:t>8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  <w:r w:rsidRPr="002A3E40">
              <w:rPr>
                <w:rFonts w:ascii="Times New Roman" w:hAnsi="Times New Roman"/>
                <w:sz w:val="18"/>
              </w:rPr>
              <w:t>0±0,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25</w:t>
            </w:r>
            <w:r w:rsidRPr="002A3E40">
              <w:rPr>
                <w:rFonts w:ascii="Times New Roman" w:hAnsi="Times New Roman"/>
                <w:sz w:val="18"/>
              </w:rPr>
              <w:t>±0,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874FBF" w:rsidRPr="002A3E40" w:rsidRDefault="00874FBF" w:rsidP="00874FBF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  <w:r w:rsidRPr="002A3E40">
              <w:rPr>
                <w:rFonts w:ascii="Times New Roman" w:hAnsi="Times New Roman"/>
                <w:sz w:val="18"/>
              </w:rPr>
              <w:t>0±0,</w:t>
            </w:r>
            <w:r w:rsidR="00E65C4B">
              <w:rPr>
                <w:rFonts w:ascii="Times New Roman" w:hAnsi="Times New Roman"/>
                <w:sz w:val="18"/>
              </w:rPr>
              <w:t>3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+0,6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80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874FBF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874FBF" w:rsidRDefault="00C11BA7" w:rsidP="00E65C4B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7157A8" w:rsidRPr="007157A8" w:rsidTr="007157A8">
        <w:trPr>
          <w:jc w:val="center"/>
        </w:trPr>
        <w:tc>
          <w:tcPr>
            <w:tcW w:w="9493" w:type="dxa"/>
            <w:gridSpan w:val="9"/>
          </w:tcPr>
          <w:p w:rsidR="007157A8" w:rsidRPr="007157A8" w:rsidRDefault="007157A8" w:rsidP="00AB7C49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действительные размеры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30,5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13,6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34,5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26,7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24,6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5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30,7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13,8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35,0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26,9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24,8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59,8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16,9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35,1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17,9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79,95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59,95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17,2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14,2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35,2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27,1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80,0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25,1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60,0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35,4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27,3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80,05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25,4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60,05</w:t>
            </w:r>
          </w:p>
        </w:tc>
      </w:tr>
      <w:tr w:rsidR="00874FBF" w:rsidTr="007157A8">
        <w:trPr>
          <w:jc w:val="center"/>
        </w:trPr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17,7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31,6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14,6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35,5</w:t>
            </w:r>
          </w:p>
        </w:tc>
        <w:tc>
          <w:tcPr>
            <w:tcW w:w="1054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27,6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18,6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80,5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25,6</w:t>
            </w:r>
          </w:p>
        </w:tc>
        <w:tc>
          <w:tcPr>
            <w:tcW w:w="1055" w:type="dxa"/>
          </w:tcPr>
          <w:p w:rsidR="00874FBF" w:rsidRPr="000050BE" w:rsidRDefault="00874FBF" w:rsidP="00874FBF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60,5</w:t>
            </w:r>
          </w:p>
        </w:tc>
      </w:tr>
    </w:tbl>
    <w:p w:rsidR="0098255F" w:rsidRPr="00C96064" w:rsidRDefault="0098255F" w:rsidP="0098255F">
      <w:pPr>
        <w:spacing w:before="10" w:after="10"/>
        <w:jc w:val="both"/>
        <w:rPr>
          <w:rFonts w:ascii="Times New Roman" w:eastAsia="Times New Roman" w:hAnsi="Times New Roman"/>
          <w:sz w:val="18"/>
          <w:szCs w:val="18"/>
        </w:rPr>
      </w:pPr>
    </w:p>
    <w:tbl>
      <w:tblPr>
        <w:tblStyle w:val="a3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054"/>
        <w:gridCol w:w="1055"/>
        <w:gridCol w:w="1055"/>
        <w:gridCol w:w="1055"/>
        <w:gridCol w:w="1054"/>
        <w:gridCol w:w="1055"/>
        <w:gridCol w:w="1055"/>
        <w:gridCol w:w="1055"/>
        <w:gridCol w:w="1055"/>
      </w:tblGrid>
      <w:tr w:rsidR="007157A8" w:rsidRPr="007157A8" w:rsidTr="00536A8E">
        <w:trPr>
          <w:jc w:val="center"/>
        </w:trPr>
        <w:tc>
          <w:tcPr>
            <w:tcW w:w="1054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</w:rPr>
              <w:t>1</w:t>
            </w: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0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11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12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13</w:t>
            </w:r>
          </w:p>
        </w:tc>
        <w:tc>
          <w:tcPr>
            <w:tcW w:w="1054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14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15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16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17</w:t>
            </w:r>
          </w:p>
        </w:tc>
        <w:tc>
          <w:tcPr>
            <w:tcW w:w="1055" w:type="dxa"/>
          </w:tcPr>
          <w:p w:rsidR="007157A8" w:rsidRPr="007157A8" w:rsidRDefault="007157A8" w:rsidP="00536A8E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</w:pPr>
            <w:r w:rsidRPr="007157A8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18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+0,7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C11BA7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C11BA7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/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+0,04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/>
                </m:sSubSup>
              </m:oMath>
            </m:oMathPara>
          </w:p>
        </w:tc>
        <w:tc>
          <w:tcPr>
            <w:tcW w:w="1054" w:type="dxa"/>
          </w:tcPr>
          <w:p w:rsidR="00AD02EA" w:rsidRDefault="00C11BA7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-0,15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/>
                </m:sSubSup>
              </m:oMath>
            </m:oMathPara>
          </w:p>
        </w:tc>
      </w:tr>
      <w:tr w:rsidR="00AD02EA" w:rsidRPr="002A3E40" w:rsidTr="00536A8E">
        <w:trPr>
          <w:jc w:val="center"/>
        </w:trPr>
        <w:tc>
          <w:tcPr>
            <w:tcW w:w="1054" w:type="dxa"/>
          </w:tcPr>
          <w:p w:rsidR="00AD02EA" w:rsidRPr="002A3E40" w:rsidRDefault="001112E1" w:rsidP="001112E1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2</w:t>
            </w:r>
            <w:r w:rsidR="00AD02EA" w:rsidRPr="002A3E40">
              <w:rPr>
                <w:rFonts w:ascii="Times New Roman" w:hAnsi="Times New Roman"/>
                <w:sz w:val="18"/>
              </w:rPr>
              <w:t>7±0,</w:t>
            </w:r>
            <w:r w:rsidR="00AD02EA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AD02EA" w:rsidRPr="002A3E40" w:rsidRDefault="001911C9" w:rsidP="001911C9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5</w:t>
            </w:r>
            <w:r w:rsidR="00AD02EA">
              <w:rPr>
                <w:rFonts w:ascii="Times New Roman" w:hAnsi="Times New Roman"/>
                <w:sz w:val="18"/>
              </w:rPr>
              <w:t>1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1055" w:type="dxa"/>
          </w:tcPr>
          <w:p w:rsidR="00AD02EA" w:rsidRPr="002A3E40" w:rsidRDefault="008123CE" w:rsidP="008123CE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3</w:t>
            </w:r>
            <w:r w:rsidR="00AD02EA">
              <w:rPr>
                <w:rFonts w:ascii="Times New Roman" w:hAnsi="Times New Roman"/>
                <w:sz w:val="18"/>
              </w:rPr>
              <w:t>4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55" w:type="dxa"/>
          </w:tcPr>
          <w:p w:rsidR="00AD02EA" w:rsidRPr="002A3E40" w:rsidRDefault="008123CE" w:rsidP="008123CE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4</w:t>
            </w:r>
            <w:r w:rsidR="00AD02EA">
              <w:rPr>
                <w:rFonts w:ascii="Times New Roman" w:hAnsi="Times New Roman"/>
                <w:sz w:val="18"/>
              </w:rPr>
              <w:t>5</w:t>
            </w:r>
            <w:r w:rsidR="00AD02EA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4" w:type="dxa"/>
          </w:tcPr>
          <w:p w:rsidR="00AD02EA" w:rsidRPr="002A3E40" w:rsidRDefault="002145E5" w:rsidP="002145E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23</w:t>
            </w:r>
            <w:r w:rsidR="00AD02EA" w:rsidRPr="002A3E40">
              <w:rPr>
                <w:rFonts w:ascii="Times New Roman" w:hAnsi="Times New Roman"/>
                <w:sz w:val="18"/>
              </w:rPr>
              <w:t>±0,3</w:t>
            </w:r>
          </w:p>
        </w:tc>
        <w:tc>
          <w:tcPr>
            <w:tcW w:w="1055" w:type="dxa"/>
          </w:tcPr>
          <w:p w:rsidR="00AD02EA" w:rsidRPr="002A3E40" w:rsidRDefault="00B54F5D" w:rsidP="00B54F5D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6</w:t>
            </w:r>
            <w:r w:rsidR="00AD02EA">
              <w:rPr>
                <w:rFonts w:ascii="Times New Roman" w:hAnsi="Times New Roman"/>
                <w:sz w:val="18"/>
              </w:rPr>
              <w:t>8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D71885" w:rsidP="00D7188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3</w:t>
            </w:r>
            <w:r w:rsidR="00AD02EA" w:rsidRPr="002A3E40">
              <w:rPr>
                <w:rFonts w:ascii="Times New Roman" w:hAnsi="Times New Roman"/>
                <w:sz w:val="18"/>
              </w:rPr>
              <w:t>0±0,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D71885" w:rsidP="00D71885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  <w:lang w:val="ru-RU"/>
              </w:rPr>
              <w:t>1</w:t>
            </w:r>
            <w:r w:rsidR="00AD02EA">
              <w:rPr>
                <w:rFonts w:ascii="Times New Roman" w:hAnsi="Times New Roman"/>
                <w:sz w:val="18"/>
              </w:rPr>
              <w:t>5</w:t>
            </w:r>
            <w:r w:rsidR="00AD02EA" w:rsidRPr="002A3E40">
              <w:rPr>
                <w:rFonts w:ascii="Times New Roman" w:hAnsi="Times New Roman"/>
                <w:sz w:val="18"/>
              </w:rPr>
              <w:t>±0,</w:t>
            </w:r>
            <w:r w:rsidR="00AD02EA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55" w:type="dxa"/>
          </w:tcPr>
          <w:p w:rsidR="00AD02EA" w:rsidRPr="002A3E40" w:rsidRDefault="00172CB4" w:rsidP="00AD02EA">
            <w:pPr>
              <w:ind w:left="0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AD02EA" w:rsidRPr="002A3E40">
              <w:rPr>
                <w:rFonts w:ascii="Times New Roman" w:hAnsi="Times New Roman"/>
                <w:sz w:val="18"/>
              </w:rPr>
              <w:t>0±0,</w:t>
            </w:r>
            <w:r w:rsidR="00AD02EA">
              <w:rPr>
                <w:rFonts w:ascii="Times New Roman" w:hAnsi="Times New Roman"/>
                <w:sz w:val="18"/>
              </w:rPr>
              <w:t>3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+0,6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C11BA7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+0,4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+0,3</m:t>
                    </m:r>
                  </m:sup>
                </m:sSubSup>
              </m:oMath>
            </m:oMathPara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27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51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34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45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-0,5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4" w:type="dxa"/>
          </w:tcPr>
          <w:p w:rsidR="00AD02EA" w:rsidRDefault="00C11BA7" w:rsidP="002145E5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23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68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-0,1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-0,05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30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15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-0,3</m:t>
                    </m:r>
                  </m:sup>
                </m:sSubSup>
              </m:oMath>
            </m:oMathPara>
          </w:p>
        </w:tc>
        <w:tc>
          <w:tcPr>
            <w:tcW w:w="1055" w:type="dxa"/>
          </w:tcPr>
          <w:p w:rsidR="00AD02EA" w:rsidRDefault="00C11BA7" w:rsidP="00AD02EA">
            <w:pPr>
              <w:spacing w:before="10" w:after="10"/>
              <w:rPr>
                <w:rFonts w:ascii="Times New Roman" w:eastAsia="Times New Roman" w:hAnsi="Times New Roman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="Times New Roman" w:hAnsi="Cambria Math"/>
                        <w:i/>
                        <w:caps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10</m:t>
                    </m:r>
                  </m:e>
                  <m:sub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-0,4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caps/>
                        <w:sz w:val="18"/>
                        <w:szCs w:val="18"/>
                      </w:rPr>
                      <m:t>-0,2</m:t>
                    </m:r>
                  </m:sup>
                </m:sSubSup>
              </m:oMath>
            </m:oMathPara>
          </w:p>
        </w:tc>
      </w:tr>
      <w:tr w:rsidR="007157A8" w:rsidRPr="007157A8" w:rsidTr="00536A8E">
        <w:trPr>
          <w:jc w:val="center"/>
        </w:trPr>
        <w:tc>
          <w:tcPr>
            <w:tcW w:w="9493" w:type="dxa"/>
            <w:gridSpan w:val="9"/>
          </w:tcPr>
          <w:p w:rsidR="007157A8" w:rsidRPr="007157A8" w:rsidRDefault="007157A8" w:rsidP="00536A8E">
            <w:pPr>
              <w:spacing w:before="10" w:after="10"/>
              <w:jc w:val="center"/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</w:pPr>
            <w:r w:rsidRPr="007157A8">
              <w:rPr>
                <w:rFonts w:ascii="Times New Roman" w:eastAsia="Times New Roman" w:hAnsi="Times New Roman"/>
                <w:b/>
                <w:caps/>
                <w:sz w:val="18"/>
                <w:szCs w:val="18"/>
              </w:rPr>
              <w:t>действительные размеры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6,5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3,6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4,5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,7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4,6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9,6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6,7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0,7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3,8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5,0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,9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7,8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4,8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9,8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6,9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1,0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4,0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5,1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,0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7,9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9,95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5,0</w:t>
            </w:r>
          </w:p>
        </w:tc>
        <w:tc>
          <w:tcPr>
            <w:tcW w:w="1055" w:type="dxa"/>
          </w:tcPr>
          <w:p w:rsidR="00AD02EA" w:rsidRPr="000050BE" w:rsidRDefault="00AD02EA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9,95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7,2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1,4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4,2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5,2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,1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8,0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5,1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1112E1">
            <w:pPr>
              <w:spacing w:before="10" w:after="10"/>
              <w:ind w:left="0"/>
              <w:jc w:val="center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7,5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1,5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4,4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5,4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,3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5,4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0,05</w:t>
            </w:r>
          </w:p>
        </w:tc>
      </w:tr>
      <w:tr w:rsidR="00AD02EA" w:rsidTr="00536A8E">
        <w:trPr>
          <w:jc w:val="center"/>
        </w:trPr>
        <w:tc>
          <w:tcPr>
            <w:tcW w:w="1054" w:type="dxa"/>
          </w:tcPr>
          <w:p w:rsidR="00AD02EA" w:rsidRPr="000050BE" w:rsidRDefault="001112E1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2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7,7</w:t>
            </w:r>
          </w:p>
        </w:tc>
        <w:tc>
          <w:tcPr>
            <w:tcW w:w="1055" w:type="dxa"/>
          </w:tcPr>
          <w:p w:rsidR="00AD02EA" w:rsidRPr="000050BE" w:rsidRDefault="001911C9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5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1,6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4,6</w:t>
            </w:r>
          </w:p>
        </w:tc>
        <w:tc>
          <w:tcPr>
            <w:tcW w:w="1055" w:type="dxa"/>
          </w:tcPr>
          <w:p w:rsidR="00AD02EA" w:rsidRPr="000050BE" w:rsidRDefault="008123CE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4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5,5</w:t>
            </w:r>
          </w:p>
        </w:tc>
        <w:tc>
          <w:tcPr>
            <w:tcW w:w="1054" w:type="dxa"/>
          </w:tcPr>
          <w:p w:rsidR="00AD02EA" w:rsidRPr="000050BE" w:rsidRDefault="00AD02EA" w:rsidP="002145E5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2</w:t>
            </w:r>
            <w:r w:rsidR="002145E5">
              <w:rPr>
                <w:rFonts w:ascii="Times New Roman" w:eastAsia="Times New Roman" w:hAnsi="Times New Roman"/>
                <w:caps/>
                <w:sz w:val="18"/>
                <w:szCs w:val="18"/>
                <w:lang w:val="ru-RU"/>
              </w:rPr>
              <w:t>3</w:t>
            </w: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,6</w:t>
            </w:r>
          </w:p>
        </w:tc>
        <w:tc>
          <w:tcPr>
            <w:tcW w:w="1055" w:type="dxa"/>
          </w:tcPr>
          <w:p w:rsidR="00AD02EA" w:rsidRPr="000050BE" w:rsidRDefault="00B54F5D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6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8,6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3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  <w:tc>
          <w:tcPr>
            <w:tcW w:w="1055" w:type="dxa"/>
          </w:tcPr>
          <w:p w:rsidR="00AD02EA" w:rsidRPr="000050BE" w:rsidRDefault="00D71885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5,6</w:t>
            </w:r>
          </w:p>
        </w:tc>
        <w:tc>
          <w:tcPr>
            <w:tcW w:w="1055" w:type="dxa"/>
          </w:tcPr>
          <w:p w:rsidR="00AD02EA" w:rsidRPr="000050BE" w:rsidRDefault="00172CB4" w:rsidP="00AD02EA">
            <w:pPr>
              <w:spacing w:before="10" w:after="10"/>
              <w:rPr>
                <w:rFonts w:ascii="Times New Roman" w:eastAsia="Times New Roman" w:hAnsi="Times New Roman"/>
                <w:cap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aps/>
                <w:sz w:val="18"/>
                <w:szCs w:val="18"/>
              </w:rPr>
              <w:t>1</w:t>
            </w:r>
            <w:r w:rsidR="00AD02EA">
              <w:rPr>
                <w:rFonts w:ascii="Times New Roman" w:eastAsia="Times New Roman" w:hAnsi="Times New Roman"/>
                <w:caps/>
                <w:sz w:val="18"/>
                <w:szCs w:val="18"/>
              </w:rPr>
              <w:t>0,5</w:t>
            </w:r>
          </w:p>
        </w:tc>
      </w:tr>
    </w:tbl>
    <w:p w:rsidR="002270BF" w:rsidRDefault="00C11BA7"/>
    <w:sectPr w:rsidR="002270BF" w:rsidSect="00AD02E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99D"/>
    <w:rsid w:val="0008499D"/>
    <w:rsid w:val="001112E1"/>
    <w:rsid w:val="00172CB4"/>
    <w:rsid w:val="001911C9"/>
    <w:rsid w:val="00196305"/>
    <w:rsid w:val="002145E5"/>
    <w:rsid w:val="002C7628"/>
    <w:rsid w:val="007157A8"/>
    <w:rsid w:val="008123CE"/>
    <w:rsid w:val="00874FBF"/>
    <w:rsid w:val="0098255F"/>
    <w:rsid w:val="00AD02EA"/>
    <w:rsid w:val="00B54F5D"/>
    <w:rsid w:val="00C11BA7"/>
    <w:rsid w:val="00D71885"/>
    <w:rsid w:val="00E6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A51D6"/>
  <w15:chartTrackingRefBased/>
  <w15:docId w15:val="{90903E98-8876-49BF-AD05-9717B293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55F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55F"/>
    <w:pPr>
      <w:spacing w:after="0" w:line="240" w:lineRule="auto"/>
      <w:ind w:left="357"/>
      <w:jc w:val="both"/>
    </w:pPr>
    <w:rPr>
      <w:rFonts w:eastAsiaTheme="minorEastAsia" w:cs="Times New Roman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16">
    <w:name w:val="c16"/>
    <w:basedOn w:val="a"/>
    <w:rsid w:val="0098255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5">
    <w:name w:val="c5"/>
    <w:basedOn w:val="a0"/>
    <w:rsid w:val="0098255F"/>
  </w:style>
  <w:style w:type="paragraph" w:customStyle="1" w:styleId="c14">
    <w:name w:val="c14"/>
    <w:basedOn w:val="a"/>
    <w:rsid w:val="0098255F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55B4A-102B-4C5B-B168-E1774B09D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596</Words>
  <Characters>3403</Characters>
  <Application>Microsoft Office Word</Application>
  <DocSecurity>0</DocSecurity>
  <Lines>28</Lines>
  <Paragraphs>7</Paragraphs>
  <ScaleCrop>false</ScaleCrop>
  <Company>diakov.net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15</cp:revision>
  <dcterms:created xsi:type="dcterms:W3CDTF">2020-04-24T19:08:00Z</dcterms:created>
  <dcterms:modified xsi:type="dcterms:W3CDTF">2020-04-24T20:00:00Z</dcterms:modified>
</cp:coreProperties>
</file>