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Литье в песчаные формы в настоящее время является универсальным и самым распространенным способом изготовления отливок. Этим способом изготовляют разнообразные по сложности отливки любых массы и размеров из сталей, чугунов и сплавов цветных металлов.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Сущность литья в песчаные формы заключается в изготовлении отливок свободной заливкой расплавленного металла в разовую разъемную и толстостенную литейную форму, изготовленную из формовочной смеси по многократно используемым модельным комплектам, с последующим затвердеванием залитого металла, охлаждением отливки в форме, извлечением ее из формы с последующей отделкой.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Отличительными особенностями способа являются малые теплопроводность, теплоемкость и плотность песчаной формы, что позволяет получать отливки с малой толщиной стенки (2,5…5 мм); невысокая интенсивность охлаждения расплава в форме приводит к снижению скорости затвердевания отливки, укрупнению структуры и к появлению в массивных узлах усадочных раковин и пористости; сравнительно низкая огнеупорность материала способствует развитию на поверхности контакта форма – отливка физико-химических процессов, которые могут приводить к появлению пригара в поверхностном слое отливки.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Для изготовления отливок используют сырые, сухие и подсушенные песчаные формы; химически твердеющие формы, изготовленные газифицируемым моделям; формы, изготовленные из песчано-смоляных смесей по металлической нагреваемой оснастке и др.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Технологический процесс изготовления отливок состоит из ряда основных и вспомогательных операций, выполняемых в определенной последовательности. Для изготовления литейных форм используются модельный комплект, формовочные смеси и другие материалы и оборудование.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По степени механизации различают формовку ручную, машинную и автоматическую. Для данного случая применяется машинная формовка.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Машинную формовку применяют для производства отливок в массовом и серийном производствах. При формовке на машинах формы изготавливают в парных опоках с использованием односторонних металлических модельных плит. Данный вид формовки механизирует установку опок на машину, засыпку формовочной смеси в</w:t>
      </w:r>
      <w:r>
        <w:rPr>
          <w:szCs w:val="28"/>
        </w:rPr>
        <w:t xml:space="preserve"> опоку, </w:t>
      </w:r>
      <w:r>
        <w:rPr>
          <w:szCs w:val="28"/>
          <w:lang w:val="ru-RU"/>
        </w:rPr>
        <w:t xml:space="preserve">уплотнение смеси, удаление моделей из формы, транспортирование и сборку форм. Машинная формовка обеспечивает более высокую геометрическую точность полости формы, чем ручная формовка, повышает производительность труда, исключает трудоемкие ручные операции, сокращает цикл изготовления отливок. </w:t>
      </w:r>
    </w:p>
    <w:p w:rsidR="00782BDB" w:rsidRDefault="00782BDB" w:rsidP="00782BDB">
      <w:pPr>
        <w:tabs>
          <w:tab w:val="left" w:pos="8789"/>
        </w:tabs>
        <w:spacing w:line="276" w:lineRule="auto"/>
        <w:ind w:firstLine="709"/>
        <w:rPr>
          <w:b/>
          <w:szCs w:val="28"/>
          <w:lang w:val="ru-RU"/>
        </w:rPr>
      </w:pPr>
    </w:p>
    <w:p w:rsidR="00782BDB" w:rsidRDefault="00782BDB" w:rsidP="00782BDB">
      <w:pPr>
        <w:tabs>
          <w:tab w:val="left" w:pos="851"/>
        </w:tabs>
        <w:ind w:firstLine="709"/>
        <w:jc w:val="left"/>
        <w:rPr>
          <w:szCs w:val="28"/>
          <w:lang w:val="ru-RU"/>
        </w:rPr>
      </w:pPr>
      <w:r>
        <w:rPr>
          <w:b/>
          <w:szCs w:val="28"/>
          <w:lang w:val="ru-RU"/>
        </w:rPr>
        <w:t xml:space="preserve"> </w:t>
      </w:r>
      <w:r>
        <w:rPr>
          <w:szCs w:val="28"/>
          <w:lang w:val="ru-RU"/>
        </w:rPr>
        <w:t>Определение размеров заготовки, получаемой литьем в кокиль</w:t>
      </w:r>
    </w:p>
    <w:p w:rsidR="00782BDB" w:rsidRDefault="00782BDB" w:rsidP="00782BDB">
      <w:pPr>
        <w:pStyle w:val="a3"/>
        <w:tabs>
          <w:tab w:val="left" w:pos="851"/>
        </w:tabs>
        <w:ind w:left="0"/>
        <w:rPr>
          <w:b/>
          <w:noProof/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 xml:space="preserve">Одним </w:t>
      </w:r>
      <w:proofErr w:type="spellStart"/>
      <w:r>
        <w:rPr>
          <w:szCs w:val="28"/>
        </w:rPr>
        <w:t>из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основных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коэффициентов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характеризующих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правильность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выбора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способа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получения</w:t>
      </w:r>
      <w:proofErr w:type="spellEnd"/>
      <w:r>
        <w:rPr>
          <w:szCs w:val="28"/>
        </w:rPr>
        <w:t xml:space="preserve"> заготовки </w:t>
      </w:r>
      <w:proofErr w:type="spellStart"/>
      <w:r>
        <w:rPr>
          <w:szCs w:val="28"/>
        </w:rPr>
        <w:t>является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использования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материала</w:t>
      </w:r>
      <w:proofErr w:type="spellEnd"/>
      <w:r>
        <w:rPr>
          <w:szCs w:val="28"/>
        </w:rPr>
        <w:t xml:space="preserve">. Для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 «Корпус </w:t>
      </w:r>
      <w:proofErr w:type="spellStart"/>
      <w:r>
        <w:rPr>
          <w:szCs w:val="28"/>
        </w:rPr>
        <w:t>крышки</w:t>
      </w:r>
      <w:proofErr w:type="spellEnd"/>
      <w:r>
        <w:rPr>
          <w:szCs w:val="28"/>
        </w:rPr>
        <w:t xml:space="preserve">» </w:t>
      </w:r>
      <w:proofErr w:type="spellStart"/>
      <w:r>
        <w:rPr>
          <w:szCs w:val="28"/>
        </w:rPr>
        <w:t>данный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определяется</w:t>
      </w:r>
      <w:proofErr w:type="spellEnd"/>
      <w:r>
        <w:rPr>
          <w:szCs w:val="28"/>
        </w:rPr>
        <w:t xml:space="preserve"> по </w:t>
      </w:r>
      <w:proofErr w:type="spellStart"/>
      <w:r>
        <w:rPr>
          <w:szCs w:val="28"/>
        </w:rPr>
        <w:t>формуле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равен</w:t>
      </w:r>
      <w:proofErr w:type="spellEnd"/>
      <w:r>
        <w:rPr>
          <w:szCs w:val="28"/>
        </w:rPr>
        <w:t>: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position w:val="-28"/>
          <w:szCs w:val="28"/>
        </w:rPr>
        <w:object w:dxaOrig="1140" w:dyaOrig="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7pt;height:38.25pt" o:ole="">
            <v:imagedata r:id="rId4" o:title=""/>
          </v:shape>
          <o:OLEObject Type="Embed" ProgID="Equation.3" ShapeID="_x0000_i1026" DrawAspect="Content" ObjectID="_1686136144" r:id="rId5"/>
        </w:object>
      </w:r>
      <w:r>
        <w:rPr>
          <w:szCs w:val="28"/>
        </w:rPr>
        <w:t>,</w:t>
      </w:r>
      <w:r>
        <w:rPr>
          <w:szCs w:val="28"/>
        </w:rPr>
        <w:tab/>
      </w:r>
      <w:r>
        <w:rPr>
          <w:szCs w:val="28"/>
          <w:lang w:val="ru-RU"/>
        </w:rPr>
        <w:t>(2.1)</w:t>
      </w:r>
    </w:p>
    <w:p w:rsidR="00782BDB" w:rsidRDefault="00782BDB" w:rsidP="00782BDB">
      <w:pPr>
        <w:ind w:firstLine="709"/>
        <w:rPr>
          <w:szCs w:val="28"/>
        </w:rPr>
      </w:pPr>
    </w:p>
    <w:p w:rsidR="00782BDB" w:rsidRDefault="00782BDB" w:rsidP="00782BDB">
      <w:pPr>
        <w:rPr>
          <w:szCs w:val="28"/>
        </w:rPr>
      </w:pPr>
      <w:proofErr w:type="spellStart"/>
      <w:r>
        <w:rPr>
          <w:szCs w:val="28"/>
        </w:rPr>
        <w:t>где</w:t>
      </w:r>
      <w:proofErr w:type="spellEnd"/>
      <w:r>
        <w:rPr>
          <w:szCs w:val="28"/>
        </w:rPr>
        <w:t xml:space="preserve"> </w:t>
      </w:r>
      <w:r>
        <w:rPr>
          <w:szCs w:val="28"/>
          <w:lang w:val="ru-RU"/>
        </w:rPr>
        <w:t xml:space="preserve">    </w:t>
      </w:r>
      <w:r>
        <w:rPr>
          <w:szCs w:val="28"/>
          <w:lang w:val="en-US"/>
        </w:rPr>
        <w:t>q</w:t>
      </w:r>
      <w:r>
        <w:rPr>
          <w:szCs w:val="28"/>
        </w:rPr>
        <w:t xml:space="preserve"> – </w:t>
      </w:r>
      <w:proofErr w:type="spellStart"/>
      <w:r>
        <w:rPr>
          <w:szCs w:val="28"/>
        </w:rPr>
        <w:t>масса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>, кг;</w:t>
      </w:r>
    </w:p>
    <w:p w:rsidR="00782BDB" w:rsidRDefault="00782BDB" w:rsidP="00782BDB">
      <w:pPr>
        <w:ind w:firstLine="709"/>
        <w:rPr>
          <w:szCs w:val="28"/>
          <w:lang w:val="ru-RU"/>
        </w:rPr>
      </w:pPr>
      <w:r>
        <w:rPr>
          <w:szCs w:val="28"/>
          <w:lang w:val="en-US"/>
        </w:rPr>
        <w:t>Q</w:t>
      </w:r>
      <w:r>
        <w:rPr>
          <w:szCs w:val="28"/>
        </w:rPr>
        <w:t xml:space="preserve"> – </w:t>
      </w:r>
      <w:proofErr w:type="spellStart"/>
      <w:r>
        <w:rPr>
          <w:szCs w:val="28"/>
        </w:rPr>
        <w:t>масса</w:t>
      </w:r>
      <w:proofErr w:type="spellEnd"/>
      <w:r>
        <w:rPr>
          <w:szCs w:val="28"/>
        </w:rPr>
        <w:t xml:space="preserve"> заготовки, кг.</w:t>
      </w:r>
    </w:p>
    <w:p w:rsidR="00782BDB" w:rsidRDefault="00782BDB" w:rsidP="00782BDB">
      <w:pPr>
        <w:ind w:firstLine="709"/>
        <w:rPr>
          <w:szCs w:val="28"/>
        </w:rPr>
      </w:pPr>
    </w:p>
    <w:p w:rsidR="00782BDB" w:rsidRDefault="00782BDB" w:rsidP="00782BDB">
      <w:pPr>
        <w:ind w:firstLine="709"/>
        <w:rPr>
          <w:position w:val="-28"/>
          <w:szCs w:val="28"/>
          <w:lang w:val="ru-RU"/>
        </w:rPr>
      </w:pPr>
      <w:r>
        <w:rPr>
          <w:position w:val="-28"/>
          <w:szCs w:val="28"/>
        </w:rPr>
        <w:object w:dxaOrig="2190" w:dyaOrig="765">
          <v:shape id="_x0000_i1027" type="#_x0000_t75" style="width:109.5pt;height:38.25pt" o:ole="">
            <v:imagedata r:id="rId6" o:title=""/>
          </v:shape>
          <o:OLEObject Type="Embed" ProgID="Equation.3" ShapeID="_x0000_i1027" DrawAspect="Content" ObjectID="_1686136145" r:id="rId7"/>
        </w:object>
      </w:r>
    </w:p>
    <w:p w:rsidR="00782BDB" w:rsidRDefault="00782BDB" w:rsidP="00782BDB">
      <w:pPr>
        <w:ind w:firstLine="709"/>
        <w:rPr>
          <w:color w:val="0000FF"/>
          <w:szCs w:val="28"/>
          <w:lang w:val="ru-RU"/>
        </w:rPr>
      </w:pPr>
      <w:r>
        <w:rPr>
          <w:color w:val="0000FF"/>
          <w:szCs w:val="28"/>
          <w:lang w:val="ru-RU"/>
        </w:rPr>
        <w:t xml:space="preserve"> </w:t>
      </w:r>
      <w:r>
        <w:rPr>
          <w:position w:val="-28"/>
          <w:szCs w:val="28"/>
          <w:lang w:val="en-US"/>
        </w:rPr>
        <w:t>G</w:t>
      </w:r>
      <w:r w:rsidRPr="00782BDB">
        <w:rPr>
          <w:position w:val="-28"/>
          <w:szCs w:val="28"/>
          <w:lang w:val="ru-RU"/>
        </w:rPr>
        <w:t>=4</w:t>
      </w:r>
      <w:r>
        <w:rPr>
          <w:position w:val="-28"/>
          <w:szCs w:val="28"/>
          <w:lang w:val="ru-RU"/>
        </w:rPr>
        <w:t>,44×1,1=4,9 кг.</w:t>
      </w:r>
    </w:p>
    <w:p w:rsidR="00782BDB" w:rsidRDefault="00782BDB" w:rsidP="00782BDB">
      <w:pPr>
        <w:ind w:firstLine="709"/>
        <w:rPr>
          <w:position w:val="-28"/>
          <w:szCs w:val="28"/>
          <w:lang w:val="ru-RU"/>
        </w:rPr>
      </w:pPr>
    </w:p>
    <w:p w:rsidR="00782BDB" w:rsidRDefault="00782BDB" w:rsidP="00782BDB">
      <w:pPr>
        <w:ind w:firstLine="709"/>
        <w:rPr>
          <w:noProof/>
          <w:position w:val="-28"/>
          <w:sz w:val="32"/>
          <w:szCs w:val="32"/>
          <w:lang w:val="ru-RU"/>
        </w:rPr>
      </w:pPr>
      <w:r>
        <w:rPr>
          <w:noProof/>
          <w:position w:val="-28"/>
          <w:sz w:val="32"/>
          <w:szCs w:val="32"/>
          <w:lang w:val="ru-RU"/>
        </w:rPr>
        <w:drawing>
          <wp:inline distT="0" distB="0" distL="0" distR="0">
            <wp:extent cx="2362200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8"/>
          <w:sz w:val="32"/>
          <w:szCs w:val="32"/>
          <w:lang w:val="ru-RU"/>
        </w:rPr>
        <w:t xml:space="preserve">                                                          </w:t>
      </w:r>
      <w:r>
        <w:rPr>
          <w:noProof/>
          <w:position w:val="-28"/>
          <w:szCs w:val="28"/>
          <w:lang w:val="ru-RU"/>
        </w:rPr>
        <w:t>(2.2)</w:t>
      </w:r>
    </w:p>
    <w:p w:rsidR="00782BDB" w:rsidRDefault="00782BDB" w:rsidP="00782BDB">
      <w:pPr>
        <w:ind w:firstLine="709"/>
        <w:rPr>
          <w:szCs w:val="28"/>
          <w:lang w:val="ru-RU"/>
        </w:rPr>
      </w:pPr>
    </w:p>
    <w:p w:rsidR="00782BDB" w:rsidRDefault="00782BDB" w:rsidP="00782BDB">
      <w:pPr>
        <w:rPr>
          <w:szCs w:val="28"/>
          <w:lang w:val="ru-RU"/>
        </w:rPr>
      </w:pPr>
      <w:r>
        <w:rPr>
          <w:szCs w:val="28"/>
          <w:lang w:val="ru-RU"/>
        </w:rPr>
        <w:t xml:space="preserve">где   </w:t>
      </w:r>
      <w:proofErr w:type="spellStart"/>
      <w:r>
        <w:rPr>
          <w:szCs w:val="28"/>
          <w:lang w:val="ru-RU"/>
        </w:rPr>
        <w:t>С</w:t>
      </w:r>
      <w:r>
        <w:rPr>
          <w:szCs w:val="28"/>
          <w:vertAlign w:val="subscript"/>
          <w:lang w:val="ru-RU"/>
        </w:rPr>
        <w:t>заг</w:t>
      </w:r>
      <w:proofErr w:type="spellEnd"/>
      <w:r>
        <w:rPr>
          <w:szCs w:val="28"/>
          <w:vertAlign w:val="subscript"/>
          <w:lang w:val="ru-RU"/>
        </w:rPr>
        <w:t xml:space="preserve"> </w:t>
      </w:r>
      <w:r>
        <w:rPr>
          <w:szCs w:val="28"/>
          <w:lang w:val="ru-RU"/>
        </w:rPr>
        <w:t xml:space="preserve">  – стоимость штучной заготовки, </w:t>
      </w:r>
      <w:proofErr w:type="spellStart"/>
      <w:r>
        <w:rPr>
          <w:szCs w:val="28"/>
          <w:lang w:val="ru-RU"/>
        </w:rPr>
        <w:t>руб</w:t>
      </w:r>
      <w:proofErr w:type="spellEnd"/>
      <w:r>
        <w:rPr>
          <w:szCs w:val="28"/>
          <w:lang w:val="ru-RU"/>
        </w:rPr>
        <w:t>;</w:t>
      </w:r>
    </w:p>
    <w:p w:rsidR="00782BDB" w:rsidRDefault="00782BDB" w:rsidP="00782BDB">
      <w:pPr>
        <w:rPr>
          <w:szCs w:val="28"/>
          <w:lang w:val="ru-RU"/>
        </w:rPr>
      </w:pPr>
      <w:r>
        <w:rPr>
          <w:szCs w:val="28"/>
          <w:lang w:val="ru-RU"/>
        </w:rPr>
        <w:t xml:space="preserve">        </w:t>
      </w:r>
      <w:proofErr w:type="spellStart"/>
      <w:r>
        <w:rPr>
          <w:szCs w:val="28"/>
          <w:lang w:val="ru-RU"/>
        </w:rPr>
        <w:t>С</w:t>
      </w:r>
      <w:r>
        <w:rPr>
          <w:szCs w:val="28"/>
          <w:vertAlign w:val="subscript"/>
          <w:lang w:val="ru-RU"/>
        </w:rPr>
        <w:t>мат</w:t>
      </w:r>
      <w:proofErr w:type="spellEnd"/>
      <w:r>
        <w:rPr>
          <w:szCs w:val="28"/>
          <w:lang w:val="ru-RU"/>
        </w:rPr>
        <w:t xml:space="preserve"> –  цена </w:t>
      </w:r>
      <w:smartTag w:uri="urn:schemas-microsoft-com:office:smarttags" w:element="metricconverter">
        <w:smartTagPr>
          <w:attr w:name="ProductID" w:val="1 кг"/>
        </w:smartTagPr>
        <w:r>
          <w:rPr>
            <w:szCs w:val="28"/>
            <w:lang w:val="ru-RU"/>
          </w:rPr>
          <w:t>1 кг</w:t>
        </w:r>
      </w:smartTag>
      <w:r>
        <w:rPr>
          <w:szCs w:val="28"/>
          <w:lang w:val="ru-RU"/>
        </w:rPr>
        <w:t xml:space="preserve"> материала отливки, </w:t>
      </w:r>
      <w:smartTag w:uri="urn:schemas-microsoft-com:office:smarttags" w:element="metricconverter">
        <w:smartTagPr>
          <w:attr w:name="ProductID" w:val="1 кг"/>
        </w:smartTagPr>
        <w:r>
          <w:rPr>
            <w:szCs w:val="28"/>
            <w:lang w:val="ru-RU"/>
          </w:rPr>
          <w:t>1 кг</w:t>
        </w:r>
      </w:smartTag>
      <w:r>
        <w:rPr>
          <w:szCs w:val="28"/>
          <w:lang w:val="ru-RU"/>
        </w:rPr>
        <w:t xml:space="preserve"> = 300 руб.;</w:t>
      </w:r>
    </w:p>
    <w:p w:rsidR="00782BDB" w:rsidRDefault="00782BDB" w:rsidP="00782BDB">
      <w:pPr>
        <w:rPr>
          <w:szCs w:val="28"/>
          <w:lang w:val="ru-RU"/>
        </w:rPr>
      </w:pPr>
      <w:r>
        <w:rPr>
          <w:szCs w:val="28"/>
          <w:lang w:val="ru-RU"/>
        </w:rPr>
        <w:t xml:space="preserve">        </w:t>
      </w:r>
      <w:proofErr w:type="spellStart"/>
      <w:r>
        <w:rPr>
          <w:szCs w:val="28"/>
          <w:lang w:val="ru-RU"/>
        </w:rPr>
        <w:t>С</w:t>
      </w:r>
      <w:r>
        <w:rPr>
          <w:szCs w:val="28"/>
          <w:vertAlign w:val="subscript"/>
          <w:lang w:val="ru-RU"/>
        </w:rPr>
        <w:t>отх</w:t>
      </w:r>
      <w:proofErr w:type="spellEnd"/>
      <w:r>
        <w:rPr>
          <w:szCs w:val="28"/>
          <w:lang w:val="ru-RU"/>
        </w:rPr>
        <w:t xml:space="preserve"> – стоимость </w:t>
      </w:r>
      <w:smartTag w:uri="urn:schemas-microsoft-com:office:smarttags" w:element="metricconverter">
        <w:smartTagPr>
          <w:attr w:name="ProductID" w:val="1 кг"/>
        </w:smartTagPr>
        <w:r>
          <w:rPr>
            <w:szCs w:val="28"/>
            <w:lang w:val="ru-RU"/>
          </w:rPr>
          <w:t>1 кг</w:t>
        </w:r>
      </w:smartTag>
      <w:r>
        <w:rPr>
          <w:szCs w:val="28"/>
          <w:lang w:val="ru-RU"/>
        </w:rPr>
        <w:t xml:space="preserve"> отходов, 13,5 руб.</w:t>
      </w:r>
    </w:p>
    <w:p w:rsidR="00782BDB" w:rsidRDefault="00782BDB" w:rsidP="00782BDB">
      <w:pPr>
        <w:ind w:firstLine="709"/>
        <w:rPr>
          <w:color w:val="FF0000"/>
          <w:szCs w:val="28"/>
          <w:lang w:val="ru-RU"/>
        </w:rPr>
      </w:pPr>
    </w:p>
    <w:p w:rsidR="00782BDB" w:rsidRDefault="00782BDB" w:rsidP="00782BDB">
      <w:pPr>
        <w:ind w:firstLine="709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Сзаг</w:t>
      </w:r>
      <w:proofErr w:type="spellEnd"/>
      <w:r>
        <w:rPr>
          <w:szCs w:val="28"/>
          <w:lang w:val="ru-RU"/>
        </w:rPr>
        <w:t>=300×4,9-(4,9-3,</w:t>
      </w:r>
      <w:proofErr w:type="gramStart"/>
      <w:r>
        <w:rPr>
          <w:szCs w:val="28"/>
          <w:lang w:val="ru-RU"/>
        </w:rPr>
        <w:t>4)×</w:t>
      </w:r>
      <w:proofErr w:type="gramEnd"/>
      <w:r>
        <w:rPr>
          <w:szCs w:val="28"/>
          <w:lang w:val="ru-RU"/>
        </w:rPr>
        <w:t xml:space="preserve">13,5 =1450 </w:t>
      </w:r>
      <w:proofErr w:type="spellStart"/>
      <w:r>
        <w:rPr>
          <w:szCs w:val="28"/>
          <w:lang w:val="ru-RU"/>
        </w:rPr>
        <w:t>руб</w:t>
      </w:r>
      <w:proofErr w:type="spellEnd"/>
    </w:p>
    <w:p w:rsidR="00782BDB" w:rsidRDefault="00782BDB" w:rsidP="00782BDB">
      <w:pPr>
        <w:tabs>
          <w:tab w:val="left" w:pos="851"/>
        </w:tabs>
        <w:ind w:firstLine="709"/>
        <w:jc w:val="left"/>
        <w:rPr>
          <w:b/>
          <w:szCs w:val="28"/>
          <w:lang w:val="ru-RU"/>
        </w:rPr>
      </w:pPr>
    </w:p>
    <w:p w:rsidR="00782BDB" w:rsidRDefault="00782BDB" w:rsidP="00782BDB">
      <w:pPr>
        <w:tabs>
          <w:tab w:val="left" w:pos="851"/>
          <w:tab w:val="left" w:pos="1134"/>
        </w:tabs>
        <w:ind w:firstLine="709"/>
        <w:jc w:val="left"/>
        <w:rPr>
          <w:szCs w:val="28"/>
          <w:lang w:val="ru-RU"/>
        </w:rPr>
      </w:pPr>
      <w:r>
        <w:rPr>
          <w:szCs w:val="28"/>
          <w:lang w:val="ru-RU"/>
        </w:rPr>
        <w:t>Расчёт размеров заготовки, получаемой литьем в песок</w:t>
      </w:r>
    </w:p>
    <w:p w:rsidR="00782BDB" w:rsidRDefault="00782BDB" w:rsidP="00782BDB">
      <w:pPr>
        <w:tabs>
          <w:tab w:val="left" w:pos="851"/>
          <w:tab w:val="left" w:pos="1134"/>
        </w:tabs>
        <w:ind w:firstLine="709"/>
        <w:jc w:val="left"/>
        <w:rPr>
          <w:b/>
          <w:szCs w:val="28"/>
          <w:lang w:val="ru-RU"/>
        </w:rPr>
      </w:pPr>
    </w:p>
    <w:p w:rsidR="00782BDB" w:rsidRDefault="00782BDB" w:rsidP="00782BDB">
      <w:pPr>
        <w:ind w:firstLine="709"/>
        <w:rPr>
          <w:position w:val="-28"/>
          <w:szCs w:val="28"/>
          <w:lang w:val="ru-RU"/>
        </w:rPr>
      </w:pPr>
      <w:r>
        <w:rPr>
          <w:position w:val="-28"/>
          <w:szCs w:val="28"/>
        </w:rPr>
        <w:object w:dxaOrig="2010" w:dyaOrig="765">
          <v:shape id="_x0000_i1029" type="#_x0000_t75" style="width:100.5pt;height:38.25pt" o:ole="">
            <v:imagedata r:id="rId9" o:title=""/>
          </v:shape>
          <o:OLEObject Type="Embed" ProgID="Equation.3" ShapeID="_x0000_i1029" DrawAspect="Content" ObjectID="_1686136146" r:id="rId10"/>
        </w:object>
      </w:r>
    </w:p>
    <w:p w:rsidR="00782BDB" w:rsidRDefault="00782BDB" w:rsidP="00782BDB">
      <w:pPr>
        <w:ind w:firstLine="709"/>
        <w:rPr>
          <w:color w:val="0000FF"/>
          <w:szCs w:val="28"/>
          <w:lang w:val="ru-RU"/>
        </w:rPr>
      </w:pPr>
      <w:r>
        <w:rPr>
          <w:position w:val="-28"/>
          <w:szCs w:val="28"/>
          <w:lang w:val="en-US"/>
        </w:rPr>
        <w:t>G</w:t>
      </w:r>
      <w:r>
        <w:rPr>
          <w:position w:val="-28"/>
          <w:szCs w:val="28"/>
          <w:lang w:val="ru-RU"/>
        </w:rPr>
        <w:t xml:space="preserve"> = 5,2 × 1,1 = </w:t>
      </w:r>
      <w:smartTag w:uri="urn:schemas-microsoft-com:office:smarttags" w:element="metricconverter">
        <w:smartTagPr>
          <w:attr w:name="ProductID" w:val="5,8 кг"/>
        </w:smartTagPr>
        <w:r>
          <w:rPr>
            <w:position w:val="-28"/>
            <w:szCs w:val="28"/>
            <w:lang w:val="ru-RU"/>
          </w:rPr>
          <w:t>5,8 кг</w:t>
        </w:r>
      </w:smartTag>
      <w:r>
        <w:rPr>
          <w:position w:val="-28"/>
          <w:szCs w:val="28"/>
          <w:lang w:val="ru-RU"/>
        </w:rPr>
        <w:t>.</w:t>
      </w:r>
    </w:p>
    <w:p w:rsidR="00782BDB" w:rsidRDefault="00782BDB" w:rsidP="00782BDB">
      <w:pPr>
        <w:ind w:firstLine="709"/>
        <w:rPr>
          <w:position w:val="-28"/>
          <w:szCs w:val="28"/>
          <w:lang w:val="ru-RU"/>
        </w:rPr>
      </w:pPr>
    </w:p>
    <w:p w:rsidR="00782BDB" w:rsidRDefault="00782BDB" w:rsidP="00782BDB">
      <w:pPr>
        <w:ind w:firstLine="709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Сзаг</w:t>
      </w:r>
      <w:proofErr w:type="spellEnd"/>
      <w:r>
        <w:rPr>
          <w:szCs w:val="28"/>
          <w:lang w:val="ru-RU"/>
        </w:rPr>
        <w:t>=300×</w:t>
      </w:r>
      <w:proofErr w:type="gramStart"/>
      <w:r>
        <w:rPr>
          <w:szCs w:val="28"/>
          <w:lang w:val="ru-RU"/>
        </w:rPr>
        <w:t>5,8-(</w:t>
      </w:r>
      <w:proofErr w:type="gramEnd"/>
      <w:r>
        <w:rPr>
          <w:szCs w:val="28"/>
          <w:lang w:val="ru-RU"/>
        </w:rPr>
        <w:t>5,8-3,4)×13,5=1708 руб.</w:t>
      </w:r>
    </w:p>
    <w:p w:rsidR="00782BDB" w:rsidRDefault="00782BDB" w:rsidP="00782BDB">
      <w:pPr>
        <w:tabs>
          <w:tab w:val="left" w:pos="8789"/>
        </w:tabs>
        <w:ind w:firstLine="709"/>
        <w:jc w:val="left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jc w:val="left"/>
        <w:rPr>
          <w:szCs w:val="28"/>
          <w:lang w:val="ru-RU"/>
        </w:rPr>
      </w:pPr>
      <w:r>
        <w:rPr>
          <w:szCs w:val="28"/>
          <w:lang w:val="ru-RU"/>
        </w:rPr>
        <w:t xml:space="preserve"> Технико-экономическое обоснование выбора заготовки</w:t>
      </w:r>
    </w:p>
    <w:p w:rsidR="00782BDB" w:rsidRDefault="00782BDB" w:rsidP="00782BDB">
      <w:pPr>
        <w:tabs>
          <w:tab w:val="left" w:pos="8789"/>
        </w:tabs>
        <w:ind w:firstLine="709"/>
        <w:rPr>
          <w:b/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ru-RU"/>
        </w:rPr>
        <w:t>Экономия материала определяется по формуле: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ru-RU"/>
        </w:rPr>
        <w:t>Эм = (</w:t>
      </w:r>
      <w:r>
        <w:rPr>
          <w:szCs w:val="28"/>
          <w:lang w:val="en-US"/>
        </w:rPr>
        <w:t>G</w:t>
      </w:r>
      <w:r>
        <w:rPr>
          <w:szCs w:val="28"/>
          <w:lang w:val="ru-RU"/>
        </w:rPr>
        <w:t xml:space="preserve">п - </w:t>
      </w:r>
      <w:r>
        <w:rPr>
          <w:szCs w:val="28"/>
          <w:lang w:val="en-US"/>
        </w:rPr>
        <w:t>G</w:t>
      </w:r>
      <w:r>
        <w:rPr>
          <w:szCs w:val="28"/>
          <w:lang w:val="ru-RU"/>
        </w:rPr>
        <w:t xml:space="preserve">к) × </w:t>
      </w:r>
      <w:r>
        <w:rPr>
          <w:szCs w:val="28"/>
          <w:lang w:val="en-US"/>
        </w:rPr>
        <w:t>N</w:t>
      </w:r>
      <w:proofErr w:type="gramStart"/>
      <w:r>
        <w:rPr>
          <w:szCs w:val="28"/>
          <w:lang w:val="ru-RU"/>
        </w:rPr>
        <w:t xml:space="preserve">г,   </w:t>
      </w:r>
      <w:proofErr w:type="gramEnd"/>
      <w:r>
        <w:rPr>
          <w:szCs w:val="28"/>
          <w:lang w:val="ru-RU"/>
        </w:rPr>
        <w:t xml:space="preserve">                                                                                   (2.3)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rPr>
          <w:szCs w:val="28"/>
          <w:lang w:val="ru-RU"/>
        </w:rPr>
      </w:pPr>
      <w:r>
        <w:rPr>
          <w:szCs w:val="28"/>
          <w:lang w:val="ru-RU"/>
        </w:rPr>
        <w:t xml:space="preserve">где    </w:t>
      </w:r>
      <w:r>
        <w:rPr>
          <w:szCs w:val="28"/>
          <w:lang w:val="en-US"/>
        </w:rPr>
        <w:t>G</w:t>
      </w:r>
      <w:r>
        <w:rPr>
          <w:szCs w:val="28"/>
          <w:lang w:val="ru-RU"/>
        </w:rPr>
        <w:t>п –масса отливки в песок, кг;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en-US"/>
        </w:rPr>
        <w:t>G</w:t>
      </w:r>
      <w:r>
        <w:rPr>
          <w:szCs w:val="28"/>
          <w:lang w:val="ru-RU"/>
        </w:rPr>
        <w:t>к – масса отливки в кокиль, кг;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en-US"/>
        </w:rPr>
        <w:lastRenderedPageBreak/>
        <w:t>N</w:t>
      </w:r>
      <w:r>
        <w:rPr>
          <w:szCs w:val="28"/>
          <w:lang w:val="ru-RU"/>
        </w:rPr>
        <w:t>г – годовой выпуск продукции, шт.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Эм = (5,8 - 4,9) × 36000 = </w:t>
      </w:r>
      <w:smartTag w:uri="urn:schemas-microsoft-com:office:smarttags" w:element="metricconverter">
        <w:smartTagPr>
          <w:attr w:name="ProductID" w:val="32400 кг"/>
        </w:smartTagPr>
        <w:r>
          <w:rPr>
            <w:szCs w:val="28"/>
            <w:lang w:val="ru-RU"/>
          </w:rPr>
          <w:t>32400 кг</w:t>
        </w:r>
      </w:smartTag>
      <w:r>
        <w:rPr>
          <w:szCs w:val="28"/>
          <w:lang w:val="ru-RU"/>
        </w:rPr>
        <w:t>.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ru-RU"/>
        </w:rPr>
        <w:t>Экономия денежных средств определяется по формуле: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ru-RU"/>
        </w:rPr>
        <w:t>Эд = (</w:t>
      </w:r>
      <w:proofErr w:type="spellStart"/>
      <w:r>
        <w:rPr>
          <w:szCs w:val="28"/>
          <w:lang w:val="ru-RU"/>
        </w:rPr>
        <w:t>Сп</w:t>
      </w:r>
      <w:proofErr w:type="spellEnd"/>
      <w:r>
        <w:rPr>
          <w:szCs w:val="28"/>
          <w:lang w:val="ru-RU"/>
        </w:rPr>
        <w:t xml:space="preserve"> - </w:t>
      </w:r>
      <w:proofErr w:type="spellStart"/>
      <w:r>
        <w:rPr>
          <w:szCs w:val="28"/>
          <w:lang w:val="ru-RU"/>
        </w:rPr>
        <w:t>Ск</w:t>
      </w:r>
      <w:proofErr w:type="spellEnd"/>
      <w:r>
        <w:rPr>
          <w:szCs w:val="28"/>
          <w:lang w:val="ru-RU"/>
        </w:rPr>
        <w:t xml:space="preserve">) × </w:t>
      </w:r>
      <w:r>
        <w:rPr>
          <w:szCs w:val="28"/>
          <w:lang w:val="en-US"/>
        </w:rPr>
        <w:t>N</w:t>
      </w:r>
      <w:proofErr w:type="gramStart"/>
      <w:r>
        <w:rPr>
          <w:szCs w:val="28"/>
          <w:lang w:val="ru-RU"/>
        </w:rPr>
        <w:t xml:space="preserve">г,   </w:t>
      </w:r>
      <w:proofErr w:type="gramEnd"/>
      <w:r>
        <w:rPr>
          <w:szCs w:val="28"/>
          <w:lang w:val="ru-RU"/>
        </w:rPr>
        <w:t xml:space="preserve">                                                                                   (2.4)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rPr>
          <w:szCs w:val="28"/>
          <w:lang w:val="ru-RU"/>
        </w:rPr>
      </w:pPr>
      <w:r>
        <w:rPr>
          <w:szCs w:val="28"/>
          <w:lang w:val="ru-RU"/>
        </w:rPr>
        <w:t xml:space="preserve">где    </w:t>
      </w:r>
      <w:proofErr w:type="spellStart"/>
      <w:r>
        <w:rPr>
          <w:szCs w:val="28"/>
          <w:lang w:val="ru-RU"/>
        </w:rPr>
        <w:t>Сп</w:t>
      </w:r>
      <w:proofErr w:type="spellEnd"/>
      <w:r>
        <w:rPr>
          <w:szCs w:val="28"/>
          <w:lang w:val="ru-RU"/>
        </w:rPr>
        <w:t xml:space="preserve"> –стоимость отливки в песок, кг;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Ск</w:t>
      </w:r>
      <w:proofErr w:type="spellEnd"/>
      <w:r>
        <w:rPr>
          <w:szCs w:val="28"/>
          <w:lang w:val="ru-RU"/>
        </w:rPr>
        <w:t xml:space="preserve"> – стоимость отливки в кокиль, кг;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en-US"/>
        </w:rPr>
        <w:t>N</w:t>
      </w:r>
      <w:r>
        <w:rPr>
          <w:szCs w:val="28"/>
          <w:lang w:val="ru-RU"/>
        </w:rPr>
        <w:t>г – годовой выпуск продукции, шт.</w:t>
      </w: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</w:p>
    <w:p w:rsidR="00782BDB" w:rsidRDefault="00782BDB" w:rsidP="00782BDB">
      <w:pPr>
        <w:tabs>
          <w:tab w:val="left" w:pos="8789"/>
        </w:tabs>
        <w:ind w:firstLine="709"/>
        <w:rPr>
          <w:szCs w:val="28"/>
          <w:lang w:val="ru-RU"/>
        </w:rPr>
      </w:pPr>
      <w:r>
        <w:rPr>
          <w:szCs w:val="28"/>
          <w:lang w:val="ru-RU"/>
        </w:rPr>
        <w:t>Эд = (1708 - 1450) × 36000 = 9288000 руб.</w:t>
      </w:r>
    </w:p>
    <w:p w:rsidR="00782BDB" w:rsidRDefault="00782BDB" w:rsidP="00782BDB">
      <w:pPr>
        <w:ind w:firstLine="709"/>
        <w:rPr>
          <w:szCs w:val="28"/>
          <w:lang w:val="ru-RU"/>
        </w:rPr>
      </w:pPr>
    </w:p>
    <w:p w:rsidR="00782BDB" w:rsidRDefault="00782BDB" w:rsidP="00782BDB">
      <w:pPr>
        <w:ind w:firstLine="709"/>
        <w:rPr>
          <w:szCs w:val="28"/>
          <w:lang w:val="ru-RU"/>
        </w:rPr>
      </w:pPr>
      <w:r>
        <w:rPr>
          <w:szCs w:val="28"/>
          <w:lang w:val="ru-RU"/>
        </w:rPr>
        <w:t>Технико-экономические расчеты показывают, что заготовка, полученная методом литья в кокиль более экономична по себестоимости. Учитывая годовую производственную программу выпуска детали (</w:t>
      </w:r>
      <w:r>
        <w:rPr>
          <w:szCs w:val="28"/>
          <w:lang w:val="en-US"/>
        </w:rPr>
        <w:t>N</w:t>
      </w:r>
      <w:r>
        <w:rPr>
          <w:szCs w:val="28"/>
          <w:vertAlign w:val="subscript"/>
          <w:lang w:val="ru-RU"/>
        </w:rPr>
        <w:t xml:space="preserve">г </w:t>
      </w:r>
      <w:r>
        <w:rPr>
          <w:szCs w:val="28"/>
          <w:lang w:val="ru-RU"/>
        </w:rPr>
        <w:t xml:space="preserve">= 36000 шт.)  заготовка отливка в кокиль в сравнении с отливкой в песок дает экономию 9 млн. 288 тыс. рублей и 32,4 т. </w:t>
      </w:r>
    </w:p>
    <w:p w:rsidR="00921D53" w:rsidRDefault="00921D53"/>
    <w:sectPr w:rsidR="00921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4A7"/>
    <w:rsid w:val="00782BDB"/>
    <w:rsid w:val="008564A7"/>
    <w:rsid w:val="0092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665F2-08A9-41F0-91B0-39CDC39F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BD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2B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1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oleObject" Target="embeddings/oleObject3.bin"/><Relationship Id="rId4" Type="http://schemas.openxmlformats.org/officeDocument/2006/relationships/image" Target="media/image1.wmf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3602</Characters>
  <Application>Microsoft Office Word</Application>
  <DocSecurity>0</DocSecurity>
  <Lines>30</Lines>
  <Paragraphs>8</Paragraphs>
  <ScaleCrop>false</ScaleCrop>
  <Company>diakov.net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2021-06-25T11:22:00Z</dcterms:created>
  <dcterms:modified xsi:type="dcterms:W3CDTF">2021-06-25T11:23:00Z</dcterms:modified>
</cp:coreProperties>
</file>