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DCF" w:rsidRPr="005C4DCF" w:rsidRDefault="005C4DCF" w:rsidP="005C4DCF">
      <w:pPr>
        <w:ind w:left="1701"/>
        <w:rPr>
          <w:b/>
          <w:bCs/>
          <w:szCs w:val="28"/>
          <w:lang w:val="ru-RU"/>
        </w:rPr>
      </w:pPr>
      <w:r w:rsidRPr="005C4DCF">
        <w:rPr>
          <w:b/>
          <w:bCs/>
          <w:szCs w:val="28"/>
          <w:lang w:val="ru-RU"/>
        </w:rPr>
        <w:t xml:space="preserve">1.3.2 </w:t>
      </w:r>
      <w:proofErr w:type="spellStart"/>
      <w:r w:rsidRPr="005C4DCF">
        <w:rPr>
          <w:b/>
          <w:bCs/>
          <w:szCs w:val="28"/>
        </w:rPr>
        <w:t>Качественный</w:t>
      </w:r>
      <w:proofErr w:type="spellEnd"/>
      <w:r w:rsidRPr="005C4DCF">
        <w:rPr>
          <w:b/>
          <w:bCs/>
          <w:szCs w:val="28"/>
        </w:rPr>
        <w:t xml:space="preserve"> </w:t>
      </w:r>
      <w:proofErr w:type="spellStart"/>
      <w:r w:rsidRPr="005C4DCF">
        <w:rPr>
          <w:b/>
          <w:bCs/>
          <w:szCs w:val="28"/>
        </w:rPr>
        <w:t>анализ</w:t>
      </w:r>
      <w:proofErr w:type="spellEnd"/>
      <w:r w:rsidRPr="005C4DCF">
        <w:rPr>
          <w:b/>
          <w:bCs/>
          <w:szCs w:val="28"/>
        </w:rPr>
        <w:t xml:space="preserve"> </w:t>
      </w:r>
      <w:proofErr w:type="spellStart"/>
      <w:r w:rsidRPr="005C4DCF">
        <w:rPr>
          <w:b/>
          <w:bCs/>
          <w:szCs w:val="28"/>
        </w:rPr>
        <w:t>технологичности</w:t>
      </w:r>
      <w:proofErr w:type="spellEnd"/>
      <w:r w:rsidRPr="005C4DCF">
        <w:rPr>
          <w:b/>
          <w:bCs/>
          <w:szCs w:val="28"/>
          <w:lang w:val="ru-RU"/>
        </w:rPr>
        <w:t xml:space="preserve"> конструкции детали</w:t>
      </w:r>
    </w:p>
    <w:p w:rsidR="005C4DCF" w:rsidRPr="005C4DCF" w:rsidRDefault="005C4DCF" w:rsidP="005C4DCF">
      <w:pPr>
        <w:rPr>
          <w:szCs w:val="28"/>
          <w:lang w:val="ru-RU"/>
        </w:rPr>
      </w:pPr>
    </w:p>
    <w:p w:rsidR="005C4DCF" w:rsidRPr="005C4DCF" w:rsidRDefault="005C4DCF" w:rsidP="005C4DCF">
      <w:pPr>
        <w:numPr>
          <w:ilvl w:val="0"/>
          <w:numId w:val="1"/>
        </w:numPr>
        <w:tabs>
          <w:tab w:val="clear" w:pos="720"/>
          <w:tab w:val="num" w:pos="0"/>
        </w:tabs>
        <w:ind w:left="0" w:right="112" w:firstLine="851"/>
        <w:rPr>
          <w:rStyle w:val="a3"/>
          <w:i w:val="0"/>
        </w:rPr>
      </w:pPr>
      <w:proofErr w:type="spellStart"/>
      <w:r w:rsidRPr="005C4DCF">
        <w:rPr>
          <w:rStyle w:val="a3"/>
          <w:i w:val="0"/>
        </w:rPr>
        <w:t>Конструкция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детали</w:t>
      </w:r>
      <w:proofErr w:type="spellEnd"/>
      <w:r w:rsidRPr="005C4DCF">
        <w:rPr>
          <w:rStyle w:val="a3"/>
          <w:i w:val="0"/>
        </w:rPr>
        <w:t xml:space="preserve"> и заготовка </w:t>
      </w:r>
      <w:proofErr w:type="spellStart"/>
      <w:r w:rsidRPr="005C4DCF">
        <w:rPr>
          <w:rStyle w:val="a3"/>
          <w:i w:val="0"/>
        </w:rPr>
        <w:t>способствуют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уменьшению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механической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обработки</w:t>
      </w:r>
      <w:proofErr w:type="spellEnd"/>
      <w:r w:rsidRPr="005C4DCF">
        <w:rPr>
          <w:rStyle w:val="a3"/>
          <w:i w:val="0"/>
          <w:lang w:val="ru-RU"/>
        </w:rPr>
        <w:t>, так как формы и размеры заготовки приближены к форме и размерам детали</w:t>
      </w:r>
      <w:r w:rsidRPr="005C4DCF">
        <w:rPr>
          <w:rStyle w:val="a3"/>
          <w:i w:val="0"/>
        </w:rPr>
        <w:t xml:space="preserve"> – </w:t>
      </w:r>
      <w:proofErr w:type="spellStart"/>
      <w:r w:rsidRPr="005C4DCF">
        <w:rPr>
          <w:rStyle w:val="a3"/>
          <w:i w:val="0"/>
        </w:rPr>
        <w:t>технологично</w:t>
      </w:r>
      <w:proofErr w:type="spellEnd"/>
      <w:r w:rsidRPr="005C4DCF">
        <w:rPr>
          <w:rStyle w:val="a3"/>
          <w:i w:val="0"/>
        </w:rPr>
        <w:t>;</w:t>
      </w:r>
    </w:p>
    <w:p w:rsidR="005C4DCF" w:rsidRPr="005C4DCF" w:rsidRDefault="005C4DCF" w:rsidP="005C4DCF">
      <w:pPr>
        <w:numPr>
          <w:ilvl w:val="0"/>
          <w:numId w:val="1"/>
        </w:numPr>
        <w:tabs>
          <w:tab w:val="clear" w:pos="720"/>
          <w:tab w:val="num" w:pos="0"/>
        </w:tabs>
        <w:ind w:left="0" w:right="112" w:firstLine="851"/>
        <w:rPr>
          <w:rStyle w:val="a3"/>
          <w:i w:val="0"/>
        </w:rPr>
      </w:pPr>
      <w:proofErr w:type="spellStart"/>
      <w:r w:rsidRPr="005C4DCF">
        <w:rPr>
          <w:rStyle w:val="a3"/>
          <w:i w:val="0"/>
        </w:rPr>
        <w:t>Удобство</w:t>
      </w:r>
      <w:proofErr w:type="spellEnd"/>
      <w:r w:rsidRPr="005C4DCF">
        <w:rPr>
          <w:rStyle w:val="a3"/>
          <w:i w:val="0"/>
        </w:rPr>
        <w:t xml:space="preserve"> установки заготовки в </w:t>
      </w:r>
      <w:proofErr w:type="spellStart"/>
      <w:r w:rsidRPr="005C4DCF">
        <w:rPr>
          <w:rStyle w:val="a3"/>
          <w:i w:val="0"/>
        </w:rPr>
        <w:t>процессе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обработки</w:t>
      </w:r>
      <w:proofErr w:type="spellEnd"/>
      <w:r w:rsidRPr="005C4DCF">
        <w:rPr>
          <w:rStyle w:val="a3"/>
          <w:i w:val="0"/>
        </w:rPr>
        <w:t xml:space="preserve">, </w:t>
      </w:r>
      <w:proofErr w:type="spellStart"/>
      <w:r w:rsidRPr="005C4DCF">
        <w:rPr>
          <w:rStyle w:val="a3"/>
          <w:i w:val="0"/>
        </w:rPr>
        <w:t>нет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необходимости</w:t>
      </w:r>
      <w:proofErr w:type="spellEnd"/>
      <w:r w:rsidRPr="005C4DCF">
        <w:rPr>
          <w:rStyle w:val="a3"/>
          <w:i w:val="0"/>
        </w:rPr>
        <w:t xml:space="preserve"> вводить в </w:t>
      </w:r>
      <w:proofErr w:type="spellStart"/>
      <w:r w:rsidRPr="005C4DCF">
        <w:rPr>
          <w:rStyle w:val="a3"/>
          <w:i w:val="0"/>
        </w:rPr>
        <w:t>конструкцию</w:t>
      </w:r>
      <w:proofErr w:type="spellEnd"/>
      <w:r w:rsidRPr="005C4DCF">
        <w:rPr>
          <w:rStyle w:val="a3"/>
          <w:i w:val="0"/>
        </w:rPr>
        <w:t xml:space="preserve"> заготовки </w:t>
      </w:r>
      <w:proofErr w:type="spellStart"/>
      <w:r w:rsidRPr="005C4DCF">
        <w:rPr>
          <w:rStyle w:val="a3"/>
          <w:i w:val="0"/>
        </w:rPr>
        <w:t>вспомогательные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технологические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базы</w:t>
      </w:r>
      <w:proofErr w:type="spellEnd"/>
      <w:r w:rsidRPr="005C4DCF">
        <w:rPr>
          <w:rStyle w:val="a3"/>
          <w:i w:val="0"/>
        </w:rPr>
        <w:t xml:space="preserve"> – </w:t>
      </w:r>
      <w:proofErr w:type="spellStart"/>
      <w:r w:rsidRPr="005C4DCF">
        <w:rPr>
          <w:rStyle w:val="a3"/>
          <w:i w:val="0"/>
        </w:rPr>
        <w:t>технологично</w:t>
      </w:r>
      <w:proofErr w:type="spellEnd"/>
      <w:r w:rsidRPr="005C4DCF">
        <w:rPr>
          <w:rStyle w:val="a3"/>
          <w:i w:val="0"/>
        </w:rPr>
        <w:t>;</w:t>
      </w:r>
    </w:p>
    <w:p w:rsidR="005C4DCF" w:rsidRPr="005C4DCF" w:rsidRDefault="005C4DCF" w:rsidP="005C4DCF">
      <w:pPr>
        <w:numPr>
          <w:ilvl w:val="0"/>
          <w:numId w:val="1"/>
        </w:numPr>
        <w:tabs>
          <w:tab w:val="clear" w:pos="720"/>
          <w:tab w:val="num" w:pos="0"/>
        </w:tabs>
        <w:ind w:left="0" w:right="112" w:firstLine="851"/>
        <w:rPr>
          <w:rStyle w:val="a3"/>
          <w:i w:val="0"/>
        </w:rPr>
      </w:pPr>
      <w:r w:rsidRPr="005C4DCF">
        <w:rPr>
          <w:rStyle w:val="a3"/>
          <w:i w:val="0"/>
        </w:rPr>
        <w:t xml:space="preserve">В </w:t>
      </w:r>
      <w:proofErr w:type="spellStart"/>
      <w:r w:rsidRPr="005C4DCF">
        <w:rPr>
          <w:rStyle w:val="a3"/>
          <w:i w:val="0"/>
        </w:rPr>
        <w:t>конструкции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детали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заложены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возможност</w:t>
      </w:r>
      <w:bookmarkStart w:id="0" w:name="_GoBack"/>
      <w:bookmarkEnd w:id="0"/>
      <w:proofErr w:type="spellEnd"/>
      <w:r w:rsidRPr="005C4DCF">
        <w:rPr>
          <w:rStyle w:val="a3"/>
          <w:i w:val="0"/>
          <w:lang w:val="ru-RU"/>
        </w:rPr>
        <w:t>и</w:t>
      </w:r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уменьшения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количества</w:t>
      </w:r>
      <w:proofErr w:type="spellEnd"/>
      <w:r w:rsidRPr="005C4DCF">
        <w:rPr>
          <w:rStyle w:val="a3"/>
          <w:i w:val="0"/>
        </w:rPr>
        <w:t xml:space="preserve"> установок при </w:t>
      </w:r>
      <w:proofErr w:type="spellStart"/>
      <w:r w:rsidRPr="005C4DCF">
        <w:rPr>
          <w:rStyle w:val="a3"/>
          <w:i w:val="0"/>
        </w:rPr>
        <w:t>обработке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большего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количества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поверхностей</w:t>
      </w:r>
      <w:proofErr w:type="spellEnd"/>
      <w:r w:rsidRPr="005C4DCF">
        <w:rPr>
          <w:rStyle w:val="a3"/>
          <w:i w:val="0"/>
        </w:rPr>
        <w:t xml:space="preserve"> – </w:t>
      </w:r>
      <w:proofErr w:type="spellStart"/>
      <w:r w:rsidRPr="005C4DCF">
        <w:rPr>
          <w:rStyle w:val="a3"/>
          <w:i w:val="0"/>
        </w:rPr>
        <w:t>технологично</w:t>
      </w:r>
      <w:proofErr w:type="spellEnd"/>
      <w:r w:rsidRPr="005C4DCF">
        <w:rPr>
          <w:rStyle w:val="a3"/>
          <w:i w:val="0"/>
        </w:rPr>
        <w:t>;</w:t>
      </w:r>
    </w:p>
    <w:p w:rsidR="005C4DCF" w:rsidRPr="005C4DCF" w:rsidRDefault="005C4DCF" w:rsidP="005C4DCF">
      <w:pPr>
        <w:numPr>
          <w:ilvl w:val="0"/>
          <w:numId w:val="1"/>
        </w:numPr>
        <w:tabs>
          <w:tab w:val="clear" w:pos="720"/>
          <w:tab w:val="num" w:pos="0"/>
        </w:tabs>
        <w:ind w:left="0" w:right="112" w:firstLine="851"/>
        <w:rPr>
          <w:rStyle w:val="a3"/>
          <w:i w:val="0"/>
        </w:rPr>
      </w:pPr>
      <w:proofErr w:type="spellStart"/>
      <w:r w:rsidRPr="005C4DCF">
        <w:rPr>
          <w:rStyle w:val="a3"/>
          <w:i w:val="0"/>
        </w:rPr>
        <w:t>Доступность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обработки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всех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поверхностей</w:t>
      </w:r>
      <w:proofErr w:type="spellEnd"/>
      <w:r w:rsidRPr="005C4DCF">
        <w:rPr>
          <w:rStyle w:val="a3"/>
          <w:i w:val="0"/>
        </w:rPr>
        <w:t xml:space="preserve"> – </w:t>
      </w:r>
      <w:proofErr w:type="spellStart"/>
      <w:r w:rsidRPr="005C4DCF">
        <w:rPr>
          <w:rStyle w:val="a3"/>
          <w:i w:val="0"/>
        </w:rPr>
        <w:t>технологично</w:t>
      </w:r>
      <w:proofErr w:type="spellEnd"/>
      <w:r w:rsidRPr="005C4DCF">
        <w:rPr>
          <w:rStyle w:val="a3"/>
          <w:i w:val="0"/>
        </w:rPr>
        <w:t>;</w:t>
      </w:r>
    </w:p>
    <w:p w:rsidR="005C4DCF" w:rsidRPr="005C4DCF" w:rsidRDefault="005C4DCF" w:rsidP="005C4DCF">
      <w:pPr>
        <w:numPr>
          <w:ilvl w:val="0"/>
          <w:numId w:val="1"/>
        </w:numPr>
        <w:tabs>
          <w:tab w:val="clear" w:pos="720"/>
          <w:tab w:val="num" w:pos="0"/>
        </w:tabs>
        <w:ind w:left="0" w:right="112" w:firstLine="851"/>
        <w:rPr>
          <w:rStyle w:val="a3"/>
          <w:i w:val="0"/>
        </w:rPr>
      </w:pPr>
      <w:proofErr w:type="spellStart"/>
      <w:r w:rsidRPr="005C4DCF">
        <w:rPr>
          <w:rStyle w:val="a3"/>
          <w:i w:val="0"/>
        </w:rPr>
        <w:t>Удобство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удаления</w:t>
      </w:r>
      <w:proofErr w:type="spellEnd"/>
      <w:r w:rsidRPr="005C4DCF">
        <w:rPr>
          <w:rStyle w:val="a3"/>
          <w:i w:val="0"/>
        </w:rPr>
        <w:t xml:space="preserve"> стружки – </w:t>
      </w:r>
      <w:proofErr w:type="spellStart"/>
      <w:r w:rsidRPr="005C4DCF">
        <w:rPr>
          <w:rStyle w:val="a3"/>
          <w:i w:val="0"/>
        </w:rPr>
        <w:t>технологично</w:t>
      </w:r>
      <w:proofErr w:type="spellEnd"/>
      <w:r w:rsidRPr="005C4DCF">
        <w:rPr>
          <w:rStyle w:val="a3"/>
          <w:i w:val="0"/>
        </w:rPr>
        <w:t>.</w:t>
      </w:r>
    </w:p>
    <w:p w:rsidR="005C4DCF" w:rsidRPr="005C4DCF" w:rsidRDefault="005C4DCF" w:rsidP="005C4DCF">
      <w:pPr>
        <w:numPr>
          <w:ilvl w:val="0"/>
          <w:numId w:val="1"/>
        </w:numPr>
        <w:tabs>
          <w:tab w:val="clear" w:pos="720"/>
          <w:tab w:val="num" w:pos="0"/>
        </w:tabs>
        <w:ind w:left="0" w:right="112" w:firstLine="851"/>
        <w:rPr>
          <w:rStyle w:val="a3"/>
          <w:i w:val="0"/>
        </w:rPr>
      </w:pPr>
      <w:proofErr w:type="spellStart"/>
      <w:r w:rsidRPr="005C4DCF">
        <w:rPr>
          <w:rStyle w:val="a3"/>
          <w:i w:val="0"/>
        </w:rPr>
        <w:t>Возможность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применения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стандартной</w:t>
      </w:r>
      <w:proofErr w:type="spellEnd"/>
      <w:r w:rsidRPr="005C4DCF">
        <w:rPr>
          <w:rStyle w:val="a3"/>
          <w:i w:val="0"/>
        </w:rPr>
        <w:t xml:space="preserve"> оснастки, </w:t>
      </w:r>
      <w:proofErr w:type="spellStart"/>
      <w:r w:rsidRPr="005C4DCF">
        <w:rPr>
          <w:rStyle w:val="a3"/>
          <w:i w:val="0"/>
        </w:rPr>
        <w:t>режущего</w:t>
      </w:r>
      <w:proofErr w:type="spellEnd"/>
      <w:r w:rsidRPr="005C4DCF">
        <w:rPr>
          <w:rStyle w:val="a3"/>
          <w:i w:val="0"/>
        </w:rPr>
        <w:t xml:space="preserve"> и контрольно-</w:t>
      </w:r>
      <w:proofErr w:type="spellStart"/>
      <w:r w:rsidRPr="005C4DCF">
        <w:rPr>
          <w:rStyle w:val="a3"/>
          <w:i w:val="0"/>
        </w:rPr>
        <w:t>измерительного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инструмента</w:t>
      </w:r>
      <w:proofErr w:type="spellEnd"/>
      <w:r w:rsidRPr="005C4DCF">
        <w:rPr>
          <w:rStyle w:val="a3"/>
          <w:i w:val="0"/>
        </w:rPr>
        <w:t xml:space="preserve"> – </w:t>
      </w:r>
      <w:proofErr w:type="spellStart"/>
      <w:r w:rsidRPr="005C4DCF">
        <w:rPr>
          <w:rStyle w:val="a3"/>
          <w:i w:val="0"/>
        </w:rPr>
        <w:t>технологично</w:t>
      </w:r>
      <w:proofErr w:type="spellEnd"/>
      <w:r w:rsidRPr="005C4DCF">
        <w:rPr>
          <w:rStyle w:val="a3"/>
          <w:i w:val="0"/>
        </w:rPr>
        <w:t>;</w:t>
      </w:r>
    </w:p>
    <w:p w:rsidR="005C4DCF" w:rsidRPr="005C4DCF" w:rsidRDefault="005C4DCF" w:rsidP="005C4DCF">
      <w:pPr>
        <w:numPr>
          <w:ilvl w:val="0"/>
          <w:numId w:val="1"/>
        </w:numPr>
        <w:tabs>
          <w:tab w:val="clear" w:pos="720"/>
          <w:tab w:val="num" w:pos="0"/>
        </w:tabs>
        <w:ind w:left="0" w:right="112" w:firstLine="851"/>
        <w:rPr>
          <w:rStyle w:val="a3"/>
          <w:i w:val="0"/>
        </w:rPr>
      </w:pPr>
      <w:proofErr w:type="spellStart"/>
      <w:r w:rsidRPr="005C4DCF">
        <w:rPr>
          <w:rStyle w:val="a3"/>
          <w:i w:val="0"/>
        </w:rPr>
        <w:t>Возможность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применения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высокопроизводительных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методов</w:t>
      </w:r>
      <w:proofErr w:type="spellEnd"/>
      <w:r w:rsidRPr="005C4DCF">
        <w:rPr>
          <w:rStyle w:val="a3"/>
          <w:i w:val="0"/>
        </w:rPr>
        <w:t xml:space="preserve"> </w:t>
      </w:r>
      <w:proofErr w:type="spellStart"/>
      <w:r w:rsidRPr="005C4DCF">
        <w:rPr>
          <w:rStyle w:val="a3"/>
          <w:i w:val="0"/>
        </w:rPr>
        <w:t>обработки</w:t>
      </w:r>
      <w:proofErr w:type="spellEnd"/>
      <w:r w:rsidRPr="005C4DCF">
        <w:rPr>
          <w:rStyle w:val="a3"/>
          <w:i w:val="0"/>
        </w:rPr>
        <w:t xml:space="preserve">, </w:t>
      </w:r>
      <w:proofErr w:type="spellStart"/>
      <w:r w:rsidRPr="005C4DCF">
        <w:rPr>
          <w:rStyle w:val="a3"/>
          <w:i w:val="0"/>
        </w:rPr>
        <w:t>используя</w:t>
      </w:r>
      <w:proofErr w:type="spellEnd"/>
      <w:r w:rsidRPr="005C4DCF">
        <w:rPr>
          <w:rStyle w:val="a3"/>
          <w:i w:val="0"/>
        </w:rPr>
        <w:t xml:space="preserve"> станки с ЧПУ – </w:t>
      </w:r>
      <w:proofErr w:type="spellStart"/>
      <w:r w:rsidRPr="005C4DCF">
        <w:rPr>
          <w:rStyle w:val="a3"/>
          <w:i w:val="0"/>
        </w:rPr>
        <w:t>технологично</w:t>
      </w:r>
      <w:proofErr w:type="spellEnd"/>
      <w:r w:rsidRPr="005C4DCF">
        <w:rPr>
          <w:rStyle w:val="a3"/>
          <w:i w:val="0"/>
        </w:rPr>
        <w:t>;</w:t>
      </w:r>
    </w:p>
    <w:p w:rsidR="005C4DCF" w:rsidRPr="005C4DCF" w:rsidRDefault="005C4DCF" w:rsidP="005C4DCF">
      <w:pPr>
        <w:numPr>
          <w:ilvl w:val="0"/>
          <w:numId w:val="1"/>
        </w:numPr>
        <w:tabs>
          <w:tab w:val="clear" w:pos="720"/>
          <w:tab w:val="num" w:pos="0"/>
        </w:tabs>
        <w:ind w:left="0" w:right="112" w:firstLine="851"/>
        <w:jc w:val="left"/>
        <w:rPr>
          <w:rStyle w:val="a3"/>
          <w:i w:val="0"/>
        </w:rPr>
      </w:pPr>
      <w:r w:rsidRPr="005C4DCF">
        <w:rPr>
          <w:rStyle w:val="a3"/>
          <w:i w:val="0"/>
          <w:lang w:val="ru-RU"/>
        </w:rPr>
        <w:t xml:space="preserve">Деталь средних размеров, поэтому в технологическом процессе используются станки (оборудование) средних размеров </w:t>
      </w:r>
      <w:proofErr w:type="gramStart"/>
      <w:r w:rsidRPr="005C4DCF">
        <w:rPr>
          <w:rStyle w:val="a3"/>
          <w:i w:val="0"/>
          <w:vertAlign w:val="superscript"/>
          <w:lang w:val="ru-RU"/>
        </w:rPr>
        <w:t xml:space="preserve">_  </w:t>
      </w:r>
      <w:r w:rsidRPr="005C4DCF">
        <w:rPr>
          <w:rStyle w:val="a3"/>
          <w:i w:val="0"/>
          <w:lang w:val="ru-RU"/>
        </w:rPr>
        <w:t>технологично</w:t>
      </w:r>
      <w:proofErr w:type="gramEnd"/>
      <w:r w:rsidRPr="005C4DCF">
        <w:rPr>
          <w:rStyle w:val="a3"/>
          <w:i w:val="0"/>
          <w:lang w:val="ru-RU"/>
        </w:rPr>
        <w:t>.</w:t>
      </w:r>
    </w:p>
    <w:p w:rsidR="005C4DCF" w:rsidRPr="005C4DCF" w:rsidRDefault="005C4DCF" w:rsidP="005C4DCF">
      <w:pPr>
        <w:tabs>
          <w:tab w:val="num" w:pos="0"/>
        </w:tabs>
        <w:ind w:firstLine="851"/>
        <w:rPr>
          <w:sz w:val="24"/>
          <w:szCs w:val="24"/>
          <w:lang w:val="ru-RU"/>
        </w:rPr>
      </w:pPr>
    </w:p>
    <w:p w:rsidR="005C4DCF" w:rsidRPr="005C4DCF" w:rsidRDefault="005C4DCF" w:rsidP="005C4DCF">
      <w:pPr>
        <w:tabs>
          <w:tab w:val="num" w:pos="0"/>
        </w:tabs>
        <w:ind w:firstLine="851"/>
        <w:rPr>
          <w:szCs w:val="28"/>
          <w:lang w:val="ru-RU"/>
        </w:rPr>
      </w:pPr>
      <w:r w:rsidRPr="005C4DCF">
        <w:rPr>
          <w:b/>
          <w:szCs w:val="28"/>
          <w:lang w:val="ru-RU"/>
        </w:rPr>
        <w:t>Вывод:</w:t>
      </w:r>
      <w:r w:rsidRPr="005C4DCF">
        <w:rPr>
          <w:szCs w:val="28"/>
          <w:lang w:val="ru-RU"/>
        </w:rPr>
        <w:t xml:space="preserve"> В целом конструкцию детали можно назвать технологичной, но имеются нетехнологичные конструктивные элементы.</w:t>
      </w:r>
    </w:p>
    <w:p w:rsidR="005C4DCF" w:rsidRPr="005C4DCF" w:rsidRDefault="005C4DCF" w:rsidP="005C4DCF">
      <w:pPr>
        <w:tabs>
          <w:tab w:val="num" w:pos="0"/>
        </w:tabs>
        <w:ind w:firstLine="851"/>
        <w:rPr>
          <w:szCs w:val="28"/>
          <w:lang w:val="ru-RU"/>
        </w:rPr>
      </w:pPr>
    </w:p>
    <w:p w:rsidR="005C4DCF" w:rsidRPr="005662FF" w:rsidRDefault="005C4DCF" w:rsidP="005C4DCF">
      <w:pPr>
        <w:numPr>
          <w:ilvl w:val="0"/>
          <w:numId w:val="2"/>
        </w:numPr>
        <w:tabs>
          <w:tab w:val="num" w:pos="0"/>
        </w:tabs>
        <w:ind w:left="0" w:right="112" w:firstLine="851"/>
        <w:rPr>
          <w:szCs w:val="28"/>
          <w:lang w:val="ru-RU"/>
        </w:rPr>
      </w:pPr>
      <w:r w:rsidRPr="005C4DCF">
        <w:rPr>
          <w:szCs w:val="28"/>
          <w:lang w:val="ru-RU"/>
        </w:rPr>
        <w:t xml:space="preserve">На детали имеется 4 глухих отверстия </w:t>
      </w:r>
      <w:r w:rsidRPr="005C4DCF">
        <w:rPr>
          <w:szCs w:val="28"/>
          <w:lang w:val="ru-RU"/>
        </w:rPr>
        <w:sym w:font="Symbol Tiger Expert" w:char="F0C6"/>
      </w:r>
      <w:r w:rsidRPr="005C4DCF">
        <w:rPr>
          <w:szCs w:val="28"/>
          <w:lang w:val="ru-RU"/>
        </w:rPr>
        <w:t>5мм,4 глухих отверстия</w:t>
      </w:r>
      <w:r w:rsidRPr="005662FF">
        <w:rPr>
          <w:szCs w:val="28"/>
          <w:lang w:val="ru-RU"/>
        </w:rPr>
        <w:t xml:space="preserve"> М3, 4 глухих отверстия </w:t>
      </w:r>
      <w:r w:rsidRPr="005662FF">
        <w:rPr>
          <w:szCs w:val="28"/>
          <w:lang w:val="ru-RU"/>
        </w:rPr>
        <w:sym w:font="Symbol Tiger Expert" w:char="F0C6"/>
      </w:r>
      <w:r w:rsidRPr="005662FF">
        <w:rPr>
          <w:szCs w:val="28"/>
          <w:lang w:val="ru-RU"/>
        </w:rPr>
        <w:t xml:space="preserve">8мм. </w:t>
      </w:r>
      <w:proofErr w:type="spellStart"/>
      <w:r w:rsidRPr="005662FF">
        <w:rPr>
          <w:szCs w:val="28"/>
          <w:lang w:val="ru-RU"/>
        </w:rPr>
        <w:t>Нетехнологичность</w:t>
      </w:r>
      <w:proofErr w:type="spellEnd"/>
      <w:r w:rsidRPr="005662FF">
        <w:rPr>
          <w:szCs w:val="28"/>
          <w:lang w:val="ru-RU"/>
        </w:rPr>
        <w:t xml:space="preserve"> этих элементов изменить нельзя, так как эти отверстия требуются в процессе эксплуатации детали.</w:t>
      </w:r>
    </w:p>
    <w:p w:rsidR="005C4DCF" w:rsidRPr="005662FF" w:rsidRDefault="005C4DCF" w:rsidP="005C4DCF">
      <w:pPr>
        <w:numPr>
          <w:ilvl w:val="0"/>
          <w:numId w:val="2"/>
        </w:numPr>
        <w:tabs>
          <w:tab w:val="num" w:pos="0"/>
        </w:tabs>
        <w:ind w:left="0" w:right="112" w:firstLine="851"/>
        <w:rPr>
          <w:szCs w:val="28"/>
          <w:lang w:val="ru-RU"/>
        </w:rPr>
      </w:pPr>
      <w:r w:rsidRPr="005662FF">
        <w:rPr>
          <w:szCs w:val="28"/>
          <w:lang w:val="ru-RU"/>
        </w:rPr>
        <w:t>Позиционный допуск расположения 8 отверстий относительно наружной цилиндрической поверхности говорит о том, что для выполнения этого требования необходимо специальное приспособление для базирования детали.</w:t>
      </w:r>
    </w:p>
    <w:p w:rsidR="00877BBD" w:rsidRPr="005C4DCF" w:rsidRDefault="00877BBD">
      <w:pPr>
        <w:rPr>
          <w:lang w:val="ru-RU"/>
        </w:rPr>
      </w:pPr>
    </w:p>
    <w:sectPr w:rsidR="00877BBD" w:rsidRPr="005C4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 Tiger Expert">
    <w:altName w:val="Symbol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A64CC3"/>
    <w:multiLevelType w:val="multilevel"/>
    <w:tmpl w:val="5A1EB8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"/>
      <w:lvlJc w:val="left"/>
      <w:pPr>
        <w:ind w:left="1113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3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6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5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84" w:hanging="2160"/>
      </w:pPr>
      <w:rPr>
        <w:rFonts w:hint="default"/>
      </w:rPr>
    </w:lvl>
  </w:abstractNum>
  <w:abstractNum w:abstractNumId="1" w15:restartNumberingAfterBreak="0">
    <w:nsid w:val="78326B00"/>
    <w:multiLevelType w:val="multilevel"/>
    <w:tmpl w:val="7076E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6DB"/>
    <w:rsid w:val="005C4DCF"/>
    <w:rsid w:val="007156DB"/>
    <w:rsid w:val="0087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503869-27A0-45A9-97C7-29847BA4E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DC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5C4D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1266</Characters>
  <Application>Microsoft Office Word</Application>
  <DocSecurity>0</DocSecurity>
  <Lines>10</Lines>
  <Paragraphs>2</Paragraphs>
  <ScaleCrop>false</ScaleCrop>
  <Company>diakov.net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2</cp:revision>
  <dcterms:created xsi:type="dcterms:W3CDTF">2021-04-22T09:00:00Z</dcterms:created>
  <dcterms:modified xsi:type="dcterms:W3CDTF">2021-04-22T09:01:00Z</dcterms:modified>
</cp:coreProperties>
</file>